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B24DA" w14:textId="4059F383" w:rsidR="00284AE7" w:rsidRPr="005D21AF" w:rsidRDefault="00284AE7" w:rsidP="00715275">
      <w:pPr>
        <w:pStyle w:val="LGAItemNoHeading"/>
        <w:spacing w:before="0" w:after="0" w:line="240" w:lineRule="auto"/>
        <w:rPr>
          <w:rFonts w:ascii="Arial" w:hAnsi="Arial" w:cs="Arial"/>
          <w:sz w:val="28"/>
          <w:szCs w:val="28"/>
        </w:rPr>
      </w:pPr>
      <w:r>
        <w:rPr>
          <w:rFonts w:ascii="Arial" w:hAnsi="Arial" w:cs="Arial"/>
          <w:sz w:val="28"/>
          <w:szCs w:val="28"/>
        </w:rPr>
        <w:t>Resources</w:t>
      </w:r>
      <w:r w:rsidRPr="005D21AF">
        <w:rPr>
          <w:rFonts w:ascii="Arial" w:hAnsi="Arial" w:cs="Arial"/>
          <w:sz w:val="28"/>
          <w:szCs w:val="28"/>
        </w:rPr>
        <w:t xml:space="preserve"> </w:t>
      </w:r>
      <w:r w:rsidR="00406E85">
        <w:rPr>
          <w:rFonts w:ascii="Arial" w:hAnsi="Arial" w:cs="Arial"/>
          <w:sz w:val="28"/>
          <w:szCs w:val="28"/>
        </w:rPr>
        <w:t xml:space="preserve">Board </w:t>
      </w:r>
      <w:r w:rsidRPr="005D21AF">
        <w:rPr>
          <w:rFonts w:ascii="Arial" w:hAnsi="Arial" w:cs="Arial"/>
          <w:sz w:val="28"/>
          <w:szCs w:val="28"/>
        </w:rPr>
        <w:t xml:space="preserve">– report from Cllr </w:t>
      </w:r>
      <w:r>
        <w:rPr>
          <w:rFonts w:ascii="Arial" w:hAnsi="Arial" w:cs="Arial"/>
          <w:sz w:val="28"/>
          <w:szCs w:val="28"/>
        </w:rPr>
        <w:t>Claire Kober</w:t>
      </w:r>
      <w:r w:rsidR="009F7920">
        <w:rPr>
          <w:rFonts w:ascii="Arial" w:hAnsi="Arial" w:cs="Arial"/>
          <w:sz w:val="28"/>
          <w:szCs w:val="28"/>
        </w:rPr>
        <w:t xml:space="preserve"> OBE</w:t>
      </w:r>
      <w:r>
        <w:rPr>
          <w:rFonts w:ascii="Arial" w:hAnsi="Arial" w:cs="Arial"/>
          <w:sz w:val="28"/>
          <w:szCs w:val="28"/>
        </w:rPr>
        <w:t xml:space="preserve"> (Chair)</w:t>
      </w:r>
    </w:p>
    <w:p w14:paraId="48B85320" w14:textId="77777777" w:rsidR="009900BF" w:rsidRPr="00490D8E" w:rsidRDefault="009900BF" w:rsidP="00715275">
      <w:pPr>
        <w:spacing w:after="0" w:line="240" w:lineRule="auto"/>
        <w:rPr>
          <w:b/>
          <w:lang w:val="en-US"/>
        </w:rPr>
      </w:pPr>
    </w:p>
    <w:p w14:paraId="18456B67" w14:textId="77777777" w:rsidR="00F378A9" w:rsidRDefault="00F378A9" w:rsidP="00F378A9">
      <w:pPr>
        <w:spacing w:after="0" w:line="240" w:lineRule="auto"/>
        <w:jc w:val="both"/>
        <w:rPr>
          <w:rFonts w:eastAsia="Times New Roman"/>
          <w:b/>
        </w:rPr>
      </w:pPr>
      <w:r>
        <w:rPr>
          <w:rFonts w:eastAsia="Times New Roman"/>
          <w:b/>
        </w:rPr>
        <w:t>Spring Budget 2017</w:t>
      </w:r>
    </w:p>
    <w:p w14:paraId="3A35FE00" w14:textId="77777777" w:rsidR="00F378A9" w:rsidRDefault="00F378A9" w:rsidP="00F378A9">
      <w:pPr>
        <w:spacing w:after="0" w:line="240" w:lineRule="auto"/>
        <w:jc w:val="both"/>
        <w:rPr>
          <w:rFonts w:eastAsia="Times New Roman"/>
          <w:b/>
        </w:rPr>
      </w:pPr>
    </w:p>
    <w:p w14:paraId="445E0697" w14:textId="77777777" w:rsidR="00F378A9" w:rsidRPr="00192A28" w:rsidRDefault="00F378A9" w:rsidP="00F378A9">
      <w:pPr>
        <w:pStyle w:val="Default"/>
        <w:numPr>
          <w:ilvl w:val="0"/>
          <w:numId w:val="11"/>
        </w:numPr>
        <w:jc w:val="both"/>
        <w:rPr>
          <w:sz w:val="22"/>
          <w:szCs w:val="22"/>
        </w:rPr>
      </w:pPr>
      <w:r w:rsidRPr="00192A28">
        <w:rPr>
          <w:sz w:val="22"/>
          <w:szCs w:val="22"/>
        </w:rPr>
        <w:t xml:space="preserve">The Chancellor delivered his spring Budget on 8 March. The LGA was successful in securing a £2 billion funding package for adult social care, as well as discretionary business rate relief funding worth £300 million over four years. Resources Board members cleared the LGA’s response to the consultation on the </w:t>
      </w:r>
      <w:r>
        <w:rPr>
          <w:sz w:val="22"/>
          <w:szCs w:val="22"/>
        </w:rPr>
        <w:t>£300 million discretionary business rates relief fund earlier this year.</w:t>
      </w:r>
      <w:r w:rsidRPr="00192A28" w:rsidDel="009D35BE">
        <w:rPr>
          <w:sz w:val="22"/>
          <w:szCs w:val="22"/>
        </w:rPr>
        <w:t xml:space="preserve"> </w:t>
      </w:r>
    </w:p>
    <w:p w14:paraId="662F985C" w14:textId="77777777" w:rsidR="00F378A9" w:rsidRDefault="00F378A9" w:rsidP="00F378A9">
      <w:pPr>
        <w:spacing w:after="0" w:line="240" w:lineRule="auto"/>
        <w:jc w:val="both"/>
        <w:rPr>
          <w:rFonts w:eastAsia="Times New Roman"/>
          <w:b/>
        </w:rPr>
      </w:pPr>
    </w:p>
    <w:p w14:paraId="4AF4E287" w14:textId="77777777" w:rsidR="00F378A9" w:rsidRDefault="00F378A9" w:rsidP="00F378A9">
      <w:pPr>
        <w:spacing w:after="0" w:line="240" w:lineRule="auto"/>
        <w:jc w:val="both"/>
        <w:rPr>
          <w:rFonts w:eastAsia="Times New Roman"/>
          <w:b/>
        </w:rPr>
      </w:pPr>
      <w:r>
        <w:rPr>
          <w:rFonts w:eastAsia="Times New Roman"/>
          <w:b/>
        </w:rPr>
        <w:t>Business rate retention</w:t>
      </w:r>
    </w:p>
    <w:p w14:paraId="2FA33E78" w14:textId="77777777" w:rsidR="00F378A9" w:rsidRDefault="00F378A9" w:rsidP="00F378A9">
      <w:pPr>
        <w:spacing w:after="0" w:line="240" w:lineRule="auto"/>
        <w:jc w:val="both"/>
        <w:rPr>
          <w:rFonts w:eastAsia="Times New Roman"/>
          <w:b/>
        </w:rPr>
      </w:pPr>
    </w:p>
    <w:p w14:paraId="24A04AE0" w14:textId="77777777" w:rsidR="00F378A9" w:rsidRDefault="00F378A9" w:rsidP="00F378A9">
      <w:pPr>
        <w:pStyle w:val="Default"/>
        <w:numPr>
          <w:ilvl w:val="0"/>
          <w:numId w:val="11"/>
        </w:numPr>
        <w:jc w:val="both"/>
        <w:rPr>
          <w:sz w:val="22"/>
          <w:szCs w:val="22"/>
        </w:rPr>
      </w:pPr>
      <w:r w:rsidRPr="00192A28">
        <w:rPr>
          <w:sz w:val="22"/>
          <w:szCs w:val="22"/>
        </w:rPr>
        <w:t>The LGA responded to the Government’s consultation on business rates retention reform based on advice provided by the Resources Board and other member groups, such as the Business Rates Retention Task and Finish Group. The consultation focussed on various matters related to the design of the system.</w:t>
      </w:r>
    </w:p>
    <w:p w14:paraId="34653F94" w14:textId="77777777" w:rsidR="00F378A9" w:rsidRPr="00192A28" w:rsidRDefault="00F378A9" w:rsidP="00F378A9">
      <w:pPr>
        <w:pStyle w:val="Default"/>
        <w:ind w:left="360"/>
        <w:jc w:val="both"/>
        <w:rPr>
          <w:sz w:val="22"/>
          <w:szCs w:val="22"/>
        </w:rPr>
      </w:pPr>
    </w:p>
    <w:p w14:paraId="2B44E031" w14:textId="77777777" w:rsidR="00F378A9" w:rsidRPr="00192A28" w:rsidRDefault="00F378A9" w:rsidP="00F378A9">
      <w:pPr>
        <w:pStyle w:val="Default"/>
        <w:numPr>
          <w:ilvl w:val="0"/>
          <w:numId w:val="11"/>
        </w:numPr>
        <w:jc w:val="both"/>
        <w:rPr>
          <w:sz w:val="22"/>
          <w:szCs w:val="22"/>
        </w:rPr>
      </w:pPr>
      <w:r w:rsidRPr="00192A28">
        <w:rPr>
          <w:sz w:val="22"/>
          <w:szCs w:val="22"/>
        </w:rPr>
        <w:t xml:space="preserve">Officers also delivered a set of regional business rate retention consultation events in partnership with officials from the Department for Communities and Local Government. The six regional sessions were attended by approximately 250 </w:t>
      </w:r>
      <w:r>
        <w:rPr>
          <w:sz w:val="22"/>
          <w:szCs w:val="22"/>
        </w:rPr>
        <w:t xml:space="preserve">councillor and officer </w:t>
      </w:r>
      <w:r w:rsidRPr="00192A28">
        <w:rPr>
          <w:sz w:val="22"/>
          <w:szCs w:val="22"/>
        </w:rPr>
        <w:t>delegates who had the chance to put forward their views on all aspects of the reforms</w:t>
      </w:r>
      <w:r>
        <w:rPr>
          <w:sz w:val="22"/>
          <w:szCs w:val="22"/>
        </w:rPr>
        <w:t>,</w:t>
      </w:r>
      <w:r w:rsidRPr="00192A28">
        <w:rPr>
          <w:sz w:val="22"/>
          <w:szCs w:val="22"/>
        </w:rPr>
        <w:t xml:space="preserve"> as well as the Fair Funding Review</w:t>
      </w:r>
      <w:r>
        <w:rPr>
          <w:sz w:val="22"/>
          <w:szCs w:val="22"/>
        </w:rPr>
        <w:t>,</w:t>
      </w:r>
      <w:r w:rsidRPr="00192A28">
        <w:rPr>
          <w:sz w:val="22"/>
          <w:szCs w:val="22"/>
        </w:rPr>
        <w:t xml:space="preserve"> directly to the </w:t>
      </w:r>
      <w:r>
        <w:rPr>
          <w:sz w:val="22"/>
          <w:szCs w:val="22"/>
        </w:rPr>
        <w:t xml:space="preserve">LGA and </w:t>
      </w:r>
      <w:r w:rsidRPr="00192A28">
        <w:rPr>
          <w:sz w:val="22"/>
          <w:szCs w:val="22"/>
        </w:rPr>
        <w:t>Government.</w:t>
      </w:r>
    </w:p>
    <w:p w14:paraId="0C597FF6" w14:textId="77777777" w:rsidR="00F378A9" w:rsidRDefault="00F378A9" w:rsidP="00F378A9">
      <w:pPr>
        <w:pStyle w:val="Default"/>
        <w:ind w:left="360"/>
        <w:jc w:val="both"/>
        <w:rPr>
          <w:sz w:val="22"/>
          <w:szCs w:val="22"/>
        </w:rPr>
      </w:pPr>
    </w:p>
    <w:p w14:paraId="608EB0C5" w14:textId="77777777" w:rsidR="00F378A9" w:rsidRPr="00192A28" w:rsidRDefault="00F378A9" w:rsidP="00F378A9">
      <w:pPr>
        <w:pStyle w:val="Default"/>
        <w:numPr>
          <w:ilvl w:val="0"/>
          <w:numId w:val="11"/>
        </w:numPr>
        <w:jc w:val="both"/>
        <w:rPr>
          <w:sz w:val="22"/>
          <w:szCs w:val="22"/>
        </w:rPr>
      </w:pPr>
      <w:r w:rsidRPr="00192A28">
        <w:rPr>
          <w:sz w:val="22"/>
          <w:szCs w:val="22"/>
        </w:rPr>
        <w:t xml:space="preserve">While the newly elected Government has opted not to reintroduce the Local Government Finance Bill as part of the Queen’s Speech, the LGA continues to press for </w:t>
      </w:r>
      <w:r>
        <w:rPr>
          <w:sz w:val="22"/>
          <w:szCs w:val="22"/>
        </w:rPr>
        <w:t xml:space="preserve">greater </w:t>
      </w:r>
      <w:r w:rsidRPr="00192A28">
        <w:rPr>
          <w:sz w:val="22"/>
          <w:szCs w:val="22"/>
        </w:rPr>
        <w:t xml:space="preserve">business rates retention </w:t>
      </w:r>
      <w:r>
        <w:rPr>
          <w:sz w:val="22"/>
          <w:szCs w:val="22"/>
        </w:rPr>
        <w:t xml:space="preserve">as elements of it can be introduced </w:t>
      </w:r>
      <w:r w:rsidRPr="00192A28">
        <w:rPr>
          <w:sz w:val="22"/>
          <w:szCs w:val="22"/>
        </w:rPr>
        <w:t xml:space="preserve">without new primary legislation. </w:t>
      </w:r>
    </w:p>
    <w:p w14:paraId="5D205C71" w14:textId="77777777" w:rsidR="00F378A9" w:rsidRDefault="00F378A9" w:rsidP="00F378A9">
      <w:pPr>
        <w:spacing w:after="0" w:line="240" w:lineRule="auto"/>
        <w:jc w:val="both"/>
        <w:rPr>
          <w:rFonts w:eastAsia="Times New Roman"/>
          <w:b/>
        </w:rPr>
      </w:pPr>
    </w:p>
    <w:p w14:paraId="3D8743F3" w14:textId="77777777" w:rsidR="00F378A9" w:rsidRDefault="00F378A9" w:rsidP="00F378A9">
      <w:pPr>
        <w:spacing w:after="0" w:line="240" w:lineRule="auto"/>
        <w:jc w:val="both"/>
        <w:rPr>
          <w:rFonts w:eastAsia="Times New Roman"/>
          <w:b/>
        </w:rPr>
      </w:pPr>
      <w:r w:rsidRPr="00FD0F84">
        <w:rPr>
          <w:rFonts w:eastAsia="Times New Roman"/>
          <w:b/>
        </w:rPr>
        <w:t>Council tax collection</w:t>
      </w:r>
    </w:p>
    <w:p w14:paraId="0946A682" w14:textId="77777777" w:rsidR="00F378A9" w:rsidRPr="00FD0F84" w:rsidRDefault="00F378A9" w:rsidP="00F378A9">
      <w:pPr>
        <w:spacing w:after="0" w:line="240" w:lineRule="auto"/>
        <w:jc w:val="both"/>
        <w:rPr>
          <w:rFonts w:eastAsia="Times New Roman"/>
          <w:b/>
        </w:rPr>
      </w:pPr>
    </w:p>
    <w:p w14:paraId="766E8BE9" w14:textId="77777777" w:rsidR="00F378A9" w:rsidRPr="00FD0F84" w:rsidRDefault="00F378A9" w:rsidP="00F378A9">
      <w:pPr>
        <w:pStyle w:val="Default"/>
        <w:numPr>
          <w:ilvl w:val="0"/>
          <w:numId w:val="11"/>
        </w:numPr>
        <w:jc w:val="both"/>
        <w:rPr>
          <w:sz w:val="22"/>
          <w:szCs w:val="22"/>
        </w:rPr>
      </w:pPr>
      <w:r w:rsidRPr="00FD0F84">
        <w:rPr>
          <w:sz w:val="22"/>
          <w:szCs w:val="22"/>
        </w:rPr>
        <w:t>Resources Board members approved a new version of the joint Citizens Advice and LGA protocol on good practice on council tax collection. The new version, along with guidance for councillors and case studies, can be found on the Citizens Advice website.</w:t>
      </w:r>
    </w:p>
    <w:p w14:paraId="09FA5CD0" w14:textId="77777777" w:rsidR="00F378A9" w:rsidRPr="00FD0F84" w:rsidRDefault="00F378A9" w:rsidP="00F378A9">
      <w:pPr>
        <w:pStyle w:val="Default"/>
        <w:ind w:left="360"/>
        <w:jc w:val="both"/>
        <w:rPr>
          <w:sz w:val="22"/>
          <w:szCs w:val="22"/>
        </w:rPr>
      </w:pPr>
    </w:p>
    <w:p w14:paraId="64C75214" w14:textId="77777777" w:rsidR="00F378A9" w:rsidRPr="00FD0F84" w:rsidRDefault="00F378A9" w:rsidP="00F378A9">
      <w:pPr>
        <w:pStyle w:val="Default"/>
        <w:numPr>
          <w:ilvl w:val="0"/>
          <w:numId w:val="11"/>
        </w:numPr>
        <w:jc w:val="both"/>
        <w:rPr>
          <w:sz w:val="22"/>
          <w:szCs w:val="22"/>
        </w:rPr>
      </w:pPr>
      <w:r w:rsidRPr="00FD0F84">
        <w:rPr>
          <w:sz w:val="22"/>
          <w:szCs w:val="22"/>
        </w:rPr>
        <w:t>The protocol offers practical steps aimed at preventing people from getting into arrears in the first place and advises on procedures for ensuring that enforcement agents act within the law and guidelines. </w:t>
      </w:r>
    </w:p>
    <w:p w14:paraId="4DA4C426" w14:textId="77777777" w:rsidR="00F378A9" w:rsidRPr="00FD0F84" w:rsidRDefault="00F378A9" w:rsidP="00F378A9">
      <w:pPr>
        <w:pStyle w:val="Default"/>
        <w:ind w:left="360"/>
        <w:jc w:val="both"/>
        <w:rPr>
          <w:sz w:val="22"/>
          <w:szCs w:val="22"/>
        </w:rPr>
      </w:pPr>
    </w:p>
    <w:p w14:paraId="4505BB73" w14:textId="77777777" w:rsidR="00F378A9" w:rsidRPr="00FD0F84" w:rsidRDefault="00F378A9" w:rsidP="00F378A9">
      <w:pPr>
        <w:pStyle w:val="Default"/>
        <w:numPr>
          <w:ilvl w:val="0"/>
          <w:numId w:val="11"/>
        </w:numPr>
        <w:jc w:val="both"/>
        <w:rPr>
          <w:sz w:val="22"/>
          <w:szCs w:val="22"/>
        </w:rPr>
      </w:pPr>
      <w:r w:rsidRPr="00FD0F84">
        <w:rPr>
          <w:sz w:val="22"/>
          <w:szCs w:val="22"/>
        </w:rPr>
        <w:t>Based on extensive consultation with advice agencies, local government representatives and enforcement agencies, the revised Council Tax Protocol builds upon the previous protocol, which the Department of Communities and Local Government recommended local authorities adopt in their 2013 guidance.</w:t>
      </w:r>
    </w:p>
    <w:p w14:paraId="07F4F5DC" w14:textId="77777777" w:rsidR="00F378A9" w:rsidRDefault="00F378A9" w:rsidP="00F378A9">
      <w:pPr>
        <w:spacing w:after="0" w:line="240" w:lineRule="auto"/>
        <w:jc w:val="both"/>
        <w:rPr>
          <w:rFonts w:eastAsia="Times New Roman"/>
        </w:rPr>
      </w:pPr>
    </w:p>
    <w:p w14:paraId="5B88AC8C" w14:textId="77777777" w:rsidR="00F378A9" w:rsidRPr="00FD0F84" w:rsidRDefault="00F378A9" w:rsidP="00F378A9">
      <w:pPr>
        <w:spacing w:after="0" w:line="240" w:lineRule="auto"/>
        <w:jc w:val="both"/>
        <w:rPr>
          <w:rFonts w:eastAsia="Times New Roman"/>
          <w:b/>
        </w:rPr>
      </w:pPr>
      <w:r w:rsidRPr="00FD0F84">
        <w:rPr>
          <w:rFonts w:eastAsia="Times New Roman"/>
          <w:b/>
        </w:rPr>
        <w:t>Markets in Financial Instruments Directive II</w:t>
      </w:r>
    </w:p>
    <w:p w14:paraId="25505678" w14:textId="77777777" w:rsidR="00F378A9" w:rsidRDefault="00F378A9" w:rsidP="00F378A9">
      <w:pPr>
        <w:spacing w:after="0" w:line="240" w:lineRule="auto"/>
        <w:jc w:val="both"/>
        <w:rPr>
          <w:rFonts w:eastAsia="Times New Roman"/>
        </w:rPr>
      </w:pPr>
    </w:p>
    <w:p w14:paraId="16120ABE" w14:textId="77777777" w:rsidR="00F378A9" w:rsidRPr="00FD0F84" w:rsidRDefault="00F378A9" w:rsidP="00F378A9">
      <w:pPr>
        <w:pStyle w:val="Default"/>
        <w:numPr>
          <w:ilvl w:val="0"/>
          <w:numId w:val="11"/>
        </w:numPr>
        <w:jc w:val="both"/>
        <w:rPr>
          <w:sz w:val="22"/>
          <w:szCs w:val="22"/>
        </w:rPr>
      </w:pPr>
      <w:r w:rsidRPr="00FD0F84">
        <w:rPr>
          <w:sz w:val="22"/>
          <w:szCs w:val="22"/>
        </w:rPr>
        <w:t xml:space="preserve">The Financial Conduct Authority (FCA) published the final rules for the implementation of the Markets in Financial Instruments Directive II (MiFID II) in early July. In our response to the announcement, the Board welcomed the improvements to the rules, which have been </w:t>
      </w:r>
      <w:r>
        <w:rPr>
          <w:sz w:val="22"/>
          <w:szCs w:val="22"/>
        </w:rPr>
        <w:t xml:space="preserve">improved </w:t>
      </w:r>
      <w:r w:rsidRPr="00FD0F84">
        <w:rPr>
          <w:sz w:val="22"/>
          <w:szCs w:val="22"/>
        </w:rPr>
        <w:t xml:space="preserve"> in response to concerns highlighted by the LGA and councils, and now recognise the unique decision-making processes in local authority treasury and pension fund investment management activities. If Local Authorities wish to opt up to professional status (as an investor) under the new rules, they will have to do so by January 2018. </w:t>
      </w:r>
    </w:p>
    <w:p w14:paraId="4D32E9FF" w14:textId="77777777" w:rsidR="00F378A9" w:rsidRPr="00FD0F84" w:rsidRDefault="00F378A9" w:rsidP="00F378A9">
      <w:pPr>
        <w:pStyle w:val="Default"/>
        <w:ind w:left="360"/>
        <w:jc w:val="both"/>
        <w:rPr>
          <w:sz w:val="22"/>
          <w:szCs w:val="22"/>
        </w:rPr>
      </w:pPr>
    </w:p>
    <w:p w14:paraId="3547C6B6" w14:textId="77777777" w:rsidR="00F378A9" w:rsidRPr="00FD0F84" w:rsidRDefault="00F378A9" w:rsidP="00F378A9">
      <w:pPr>
        <w:pStyle w:val="Default"/>
        <w:numPr>
          <w:ilvl w:val="0"/>
          <w:numId w:val="11"/>
        </w:numPr>
        <w:jc w:val="both"/>
        <w:rPr>
          <w:sz w:val="22"/>
          <w:szCs w:val="22"/>
        </w:rPr>
      </w:pPr>
      <w:r w:rsidRPr="00FD0F84">
        <w:rPr>
          <w:sz w:val="22"/>
          <w:szCs w:val="22"/>
        </w:rPr>
        <w:lastRenderedPageBreak/>
        <w:t>We will continue to work with the Local Government Pension Scheme (LGPS) Advisory Board, the Chartered Institute of Public Finance and Accountancy (CIPFA) and financial service representative bodies in order to develop standardised opt up processes for both pensions and treasury management, and information templates to help ensure that all authorities can be assessed prior to the January change of status.</w:t>
      </w:r>
    </w:p>
    <w:p w14:paraId="1D9EFD40" w14:textId="77777777" w:rsidR="00F378A9" w:rsidRDefault="00F378A9" w:rsidP="00F378A9">
      <w:pPr>
        <w:spacing w:after="0" w:line="240" w:lineRule="auto"/>
        <w:jc w:val="both"/>
        <w:rPr>
          <w:rFonts w:eastAsia="Times New Roman"/>
        </w:rPr>
      </w:pPr>
    </w:p>
    <w:p w14:paraId="77663E83" w14:textId="77777777" w:rsidR="00F378A9" w:rsidRPr="00FD0F84" w:rsidRDefault="00F378A9" w:rsidP="00F378A9">
      <w:pPr>
        <w:spacing w:after="0" w:line="240" w:lineRule="auto"/>
        <w:jc w:val="both"/>
        <w:rPr>
          <w:rFonts w:eastAsia="Times New Roman"/>
          <w:b/>
        </w:rPr>
      </w:pPr>
      <w:r w:rsidRPr="00FD0F84">
        <w:rPr>
          <w:rFonts w:eastAsia="Times New Roman"/>
          <w:b/>
        </w:rPr>
        <w:t>LGA conference</w:t>
      </w:r>
    </w:p>
    <w:p w14:paraId="2879259F" w14:textId="77777777" w:rsidR="00F378A9" w:rsidRDefault="00F378A9" w:rsidP="00F378A9">
      <w:pPr>
        <w:spacing w:after="0" w:line="240" w:lineRule="auto"/>
        <w:jc w:val="both"/>
        <w:rPr>
          <w:rFonts w:eastAsia="Times New Roman"/>
        </w:rPr>
      </w:pPr>
    </w:p>
    <w:p w14:paraId="4AA50C51" w14:textId="77777777" w:rsidR="00F378A9" w:rsidRPr="00C272DC" w:rsidRDefault="00F378A9" w:rsidP="00F378A9">
      <w:pPr>
        <w:pStyle w:val="Default"/>
        <w:numPr>
          <w:ilvl w:val="0"/>
          <w:numId w:val="11"/>
        </w:numPr>
        <w:jc w:val="both"/>
        <w:rPr>
          <w:sz w:val="22"/>
          <w:szCs w:val="22"/>
        </w:rPr>
      </w:pPr>
      <w:r>
        <w:rPr>
          <w:sz w:val="22"/>
          <w:szCs w:val="22"/>
        </w:rPr>
        <w:t xml:space="preserve">As Chair of the Resources Board and Task and Finish Group on Business Rates Retention </w:t>
      </w:r>
      <w:r w:rsidRPr="00C272DC">
        <w:rPr>
          <w:sz w:val="22"/>
          <w:szCs w:val="22"/>
        </w:rPr>
        <w:t>I participated in a panel discussion on restarting the Fair Funding Review at the LGA's annual conference</w:t>
      </w:r>
      <w:r>
        <w:rPr>
          <w:sz w:val="22"/>
          <w:szCs w:val="22"/>
        </w:rPr>
        <w:t xml:space="preserve"> this year</w:t>
      </w:r>
      <w:r w:rsidRPr="00C272DC">
        <w:rPr>
          <w:sz w:val="22"/>
          <w:szCs w:val="22"/>
        </w:rPr>
        <w:t>. This session provided an opportunity for delegates to hear from a panel of local government politicians about, and discuss, the principles and factors that need to be taken into account in a fresh assessment of relative funding needs and resources of individual local authorities. </w:t>
      </w:r>
    </w:p>
    <w:p w14:paraId="38D66B2C" w14:textId="77777777" w:rsidR="00F378A9" w:rsidRPr="00FD0F84" w:rsidRDefault="00F378A9" w:rsidP="00F378A9">
      <w:pPr>
        <w:pStyle w:val="Default"/>
        <w:ind w:left="360"/>
        <w:jc w:val="both"/>
        <w:rPr>
          <w:sz w:val="22"/>
          <w:szCs w:val="22"/>
        </w:rPr>
      </w:pPr>
    </w:p>
    <w:p w14:paraId="14DA5878" w14:textId="77777777" w:rsidR="00F378A9" w:rsidRPr="00FD0F84" w:rsidRDefault="00F378A9" w:rsidP="00F378A9">
      <w:pPr>
        <w:pStyle w:val="Default"/>
        <w:numPr>
          <w:ilvl w:val="0"/>
          <w:numId w:val="11"/>
        </w:numPr>
        <w:jc w:val="both"/>
        <w:rPr>
          <w:sz w:val="22"/>
          <w:szCs w:val="22"/>
        </w:rPr>
      </w:pPr>
      <w:r w:rsidRPr="00FD0F84">
        <w:rPr>
          <w:sz w:val="22"/>
          <w:szCs w:val="22"/>
        </w:rPr>
        <w:t>The lively discussion focussed on the need to continue with both business rate retention reform and the fair funding review, the need to simplify the needs assessment, timescales of delivery</w:t>
      </w:r>
      <w:r>
        <w:rPr>
          <w:sz w:val="22"/>
          <w:szCs w:val="22"/>
        </w:rPr>
        <w:t xml:space="preserve"> and the extent to which the</w:t>
      </w:r>
      <w:r w:rsidRPr="00FD0F84">
        <w:rPr>
          <w:sz w:val="22"/>
          <w:szCs w:val="22"/>
        </w:rPr>
        <w:t xml:space="preserve"> LGA should be involved. Delegates were clear that the new system will only work if it comes alongside an injection of additional funding. Officers will ensure that the results of the discussion are fed into any further </w:t>
      </w:r>
      <w:r>
        <w:rPr>
          <w:sz w:val="22"/>
          <w:szCs w:val="22"/>
        </w:rPr>
        <w:t xml:space="preserve">LGA and </w:t>
      </w:r>
      <w:r w:rsidRPr="00FD0F84">
        <w:rPr>
          <w:sz w:val="22"/>
          <w:szCs w:val="22"/>
        </w:rPr>
        <w:t>Government work in this area.</w:t>
      </w:r>
    </w:p>
    <w:p w14:paraId="3F64FA64" w14:textId="77777777" w:rsidR="00F378A9" w:rsidRDefault="00F378A9" w:rsidP="00715275">
      <w:pPr>
        <w:pStyle w:val="Default"/>
        <w:rPr>
          <w:color w:val="auto"/>
          <w:sz w:val="22"/>
          <w:szCs w:val="22"/>
        </w:rPr>
      </w:pPr>
    </w:p>
    <w:p w14:paraId="15A43102" w14:textId="7DE157A6" w:rsidR="00F378A9" w:rsidRDefault="00F378A9" w:rsidP="00F378A9">
      <w:pPr>
        <w:pStyle w:val="Default"/>
        <w:rPr>
          <w:b/>
          <w:color w:val="auto"/>
          <w:sz w:val="22"/>
          <w:szCs w:val="22"/>
        </w:rPr>
      </w:pPr>
      <w:r>
        <w:rPr>
          <w:b/>
          <w:color w:val="auto"/>
          <w:sz w:val="22"/>
          <w:szCs w:val="22"/>
        </w:rPr>
        <w:t>Review of Local Government Pay Spine</w:t>
      </w:r>
    </w:p>
    <w:p w14:paraId="207B2AC7" w14:textId="77777777" w:rsidR="00F378A9" w:rsidRPr="00F378A9" w:rsidRDefault="00F378A9" w:rsidP="00F378A9">
      <w:pPr>
        <w:pStyle w:val="Default"/>
        <w:rPr>
          <w:b/>
          <w:color w:val="auto"/>
          <w:sz w:val="22"/>
          <w:szCs w:val="22"/>
        </w:rPr>
      </w:pPr>
    </w:p>
    <w:p w14:paraId="27177DDA" w14:textId="24E49309" w:rsidR="00F378A9" w:rsidRPr="00F378A9" w:rsidRDefault="00F378A9" w:rsidP="00F378A9">
      <w:pPr>
        <w:pStyle w:val="ListParagraph"/>
        <w:numPr>
          <w:ilvl w:val="0"/>
          <w:numId w:val="11"/>
        </w:numPr>
        <w:rPr>
          <w:rFonts w:ascii="Arial" w:eastAsia="Times New Roman" w:hAnsi="Arial" w:cs="Arial"/>
          <w:sz w:val="22"/>
          <w:szCs w:val="22"/>
        </w:rPr>
      </w:pPr>
      <w:r w:rsidRPr="00F378A9">
        <w:rPr>
          <w:rFonts w:ascii="Arial" w:eastAsia="Times New Roman" w:hAnsi="Arial" w:cs="Arial"/>
          <w:iCs/>
          <w:sz w:val="22"/>
          <w:szCs w:val="22"/>
        </w:rPr>
        <w:t>The regional consultation meetings with councils on the review of the local government pay spine to address the challenge of the National Living Wage are taking place during July and August.  Various members of the NJC Employers’ Side are attending each meeting.</w:t>
      </w:r>
    </w:p>
    <w:p w14:paraId="4B43EEA2" w14:textId="77777777" w:rsidR="00F378A9" w:rsidRDefault="00F378A9" w:rsidP="00715275">
      <w:pPr>
        <w:pStyle w:val="Default"/>
        <w:rPr>
          <w:color w:val="auto"/>
          <w:sz w:val="22"/>
          <w:szCs w:val="22"/>
        </w:rPr>
      </w:pPr>
    </w:p>
    <w:p w14:paraId="48EC74D7" w14:textId="77777777" w:rsidR="00F378A9" w:rsidRDefault="00F378A9" w:rsidP="00715275">
      <w:pPr>
        <w:pStyle w:val="Default"/>
        <w:rPr>
          <w:color w:val="auto"/>
          <w:sz w:val="22"/>
          <w:szCs w:val="22"/>
        </w:rPr>
      </w:pPr>
    </w:p>
    <w:p w14:paraId="4CD16611" w14:textId="77777777" w:rsidR="00F378A9" w:rsidRDefault="00F378A9" w:rsidP="00715275">
      <w:pPr>
        <w:pStyle w:val="Default"/>
        <w:rPr>
          <w:color w:val="auto"/>
          <w:sz w:val="22"/>
          <w:szCs w:val="22"/>
        </w:rPr>
      </w:pPr>
    </w:p>
    <w:tbl>
      <w:tblPr>
        <w:tblW w:w="9464" w:type="dxa"/>
        <w:tblLook w:val="01E0" w:firstRow="1" w:lastRow="1" w:firstColumn="1" w:lastColumn="1" w:noHBand="0" w:noVBand="0"/>
      </w:tblPr>
      <w:tblGrid>
        <w:gridCol w:w="2376"/>
        <w:gridCol w:w="7088"/>
      </w:tblGrid>
      <w:tr w:rsidR="003D3D3F" w:rsidRPr="009F7920" w14:paraId="04DD96AC" w14:textId="77777777" w:rsidTr="0018664A">
        <w:trPr>
          <w:trHeight w:val="207"/>
        </w:trPr>
        <w:tc>
          <w:tcPr>
            <w:tcW w:w="2376" w:type="dxa"/>
            <w:shd w:val="clear" w:color="auto" w:fill="auto"/>
          </w:tcPr>
          <w:p w14:paraId="15E997D9" w14:textId="7F704D37" w:rsidR="003D3D3F" w:rsidRPr="009F7920" w:rsidRDefault="003D3D3F" w:rsidP="00715275">
            <w:pPr>
              <w:spacing w:after="0" w:line="240" w:lineRule="auto"/>
              <w:rPr>
                <w:rFonts w:eastAsia="Times New Roman"/>
                <w:b/>
                <w:lang w:eastAsia="en-GB"/>
              </w:rPr>
            </w:pPr>
            <w:r w:rsidRPr="009F7920">
              <w:rPr>
                <w:rFonts w:eastAsia="Times New Roman"/>
                <w:b/>
                <w:lang w:eastAsia="en-GB"/>
              </w:rPr>
              <w:t>Contact Officer</w:t>
            </w:r>
            <w:r w:rsidR="00F378A9">
              <w:rPr>
                <w:rFonts w:eastAsia="Times New Roman"/>
                <w:b/>
                <w:lang w:eastAsia="en-GB"/>
              </w:rPr>
              <w:t>s</w:t>
            </w:r>
            <w:r w:rsidRPr="009F7920">
              <w:rPr>
                <w:rFonts w:eastAsia="Times New Roman"/>
                <w:b/>
                <w:lang w:eastAsia="en-GB"/>
              </w:rPr>
              <w:t>:</w:t>
            </w:r>
          </w:p>
        </w:tc>
        <w:tc>
          <w:tcPr>
            <w:tcW w:w="7088" w:type="dxa"/>
            <w:shd w:val="clear" w:color="auto" w:fill="auto"/>
          </w:tcPr>
          <w:p w14:paraId="3D73219F" w14:textId="390510E4" w:rsidR="003D3D3F" w:rsidRPr="009F7920" w:rsidRDefault="00F378A9" w:rsidP="00F378A9">
            <w:pPr>
              <w:spacing w:after="0" w:line="240" w:lineRule="auto"/>
              <w:rPr>
                <w:rFonts w:eastAsia="Times New Roman"/>
                <w:lang w:eastAsia="en-GB"/>
              </w:rPr>
            </w:pPr>
            <w:r>
              <w:rPr>
                <w:rFonts w:eastAsia="Times New Roman"/>
                <w:lang w:eastAsia="en-GB"/>
              </w:rPr>
              <w:t>Nicola Morton / Selena Lansley</w:t>
            </w:r>
          </w:p>
        </w:tc>
      </w:tr>
      <w:tr w:rsidR="003D3D3F" w:rsidRPr="009F7920" w14:paraId="036C8AAD" w14:textId="77777777" w:rsidTr="0018664A">
        <w:tc>
          <w:tcPr>
            <w:tcW w:w="2376" w:type="dxa"/>
            <w:shd w:val="clear" w:color="auto" w:fill="auto"/>
          </w:tcPr>
          <w:p w14:paraId="43EA0A05" w14:textId="77777777" w:rsidR="003D3D3F" w:rsidRPr="009F7920" w:rsidRDefault="003D3D3F" w:rsidP="00715275">
            <w:pPr>
              <w:spacing w:after="0" w:line="240" w:lineRule="auto"/>
              <w:rPr>
                <w:rFonts w:eastAsia="Times New Roman"/>
                <w:b/>
                <w:lang w:eastAsia="en-GB"/>
              </w:rPr>
            </w:pPr>
            <w:r w:rsidRPr="009F7920">
              <w:rPr>
                <w:rFonts w:eastAsia="Times New Roman"/>
                <w:b/>
                <w:lang w:eastAsia="en-GB"/>
              </w:rPr>
              <w:t>Position:</w:t>
            </w:r>
          </w:p>
        </w:tc>
        <w:tc>
          <w:tcPr>
            <w:tcW w:w="7088" w:type="dxa"/>
            <w:shd w:val="clear" w:color="auto" w:fill="auto"/>
          </w:tcPr>
          <w:p w14:paraId="048F2AE0" w14:textId="7E4583B0" w:rsidR="003D3D3F" w:rsidRPr="009F7920" w:rsidRDefault="00F378A9" w:rsidP="00F378A9">
            <w:pPr>
              <w:spacing w:after="0" w:line="240" w:lineRule="auto"/>
              <w:rPr>
                <w:rFonts w:eastAsia="Times New Roman"/>
                <w:lang w:eastAsia="en-GB"/>
              </w:rPr>
            </w:pPr>
            <w:r>
              <w:rPr>
                <w:rFonts w:eastAsia="Times New Roman"/>
                <w:lang w:eastAsia="en-GB"/>
              </w:rPr>
              <w:t>Heads of Programmes (Local Government Finance) / Head of Workforce</w:t>
            </w:r>
            <w:bookmarkStart w:id="0" w:name="_GoBack"/>
            <w:bookmarkEnd w:id="0"/>
          </w:p>
        </w:tc>
      </w:tr>
      <w:tr w:rsidR="003D3D3F" w:rsidRPr="009F7920" w14:paraId="36882833" w14:textId="77777777" w:rsidTr="0018664A">
        <w:tc>
          <w:tcPr>
            <w:tcW w:w="2376" w:type="dxa"/>
            <w:shd w:val="clear" w:color="auto" w:fill="auto"/>
          </w:tcPr>
          <w:p w14:paraId="7610C445" w14:textId="77777777" w:rsidR="003D3D3F" w:rsidRPr="009F7920" w:rsidRDefault="003D3D3F" w:rsidP="00715275">
            <w:pPr>
              <w:spacing w:after="0" w:line="240" w:lineRule="auto"/>
              <w:rPr>
                <w:rFonts w:eastAsia="Times New Roman"/>
                <w:b/>
                <w:lang w:eastAsia="en-GB"/>
              </w:rPr>
            </w:pPr>
            <w:r w:rsidRPr="009F7920">
              <w:rPr>
                <w:rFonts w:eastAsia="Times New Roman"/>
                <w:b/>
                <w:lang w:eastAsia="en-GB"/>
              </w:rPr>
              <w:t>Phone no:</w:t>
            </w:r>
          </w:p>
        </w:tc>
        <w:tc>
          <w:tcPr>
            <w:tcW w:w="7088" w:type="dxa"/>
            <w:shd w:val="clear" w:color="auto" w:fill="auto"/>
          </w:tcPr>
          <w:p w14:paraId="7C467875" w14:textId="1D8E8425" w:rsidR="003D3D3F" w:rsidRPr="009F7920" w:rsidRDefault="00F378A9" w:rsidP="00F378A9">
            <w:pPr>
              <w:spacing w:after="0" w:line="240" w:lineRule="auto"/>
              <w:rPr>
                <w:rFonts w:eastAsia="Times New Roman"/>
                <w:lang w:eastAsia="en-GB"/>
              </w:rPr>
            </w:pPr>
            <w:r>
              <w:rPr>
                <w:rFonts w:eastAsia="Times New Roman"/>
                <w:lang w:eastAsia="en-GB"/>
              </w:rPr>
              <w:t>020 664 3197</w:t>
            </w:r>
            <w:r w:rsidR="003D3D3F" w:rsidRPr="009F7920">
              <w:rPr>
                <w:rFonts w:eastAsia="Times New Roman"/>
                <w:lang w:eastAsia="en-GB"/>
              </w:rPr>
              <w:t xml:space="preserve"> / </w:t>
            </w:r>
            <w:r>
              <w:rPr>
                <w:rFonts w:eastAsia="Times New Roman"/>
                <w:lang w:eastAsia="en-GB"/>
              </w:rPr>
              <w:t>0207 664 3010</w:t>
            </w:r>
          </w:p>
        </w:tc>
      </w:tr>
      <w:tr w:rsidR="003D3D3F" w:rsidRPr="009F7920" w14:paraId="69A8054D" w14:textId="77777777" w:rsidTr="00F378A9">
        <w:trPr>
          <w:trHeight w:val="513"/>
        </w:trPr>
        <w:tc>
          <w:tcPr>
            <w:tcW w:w="2376" w:type="dxa"/>
            <w:shd w:val="clear" w:color="auto" w:fill="auto"/>
          </w:tcPr>
          <w:p w14:paraId="207B0492" w14:textId="77777777" w:rsidR="003D3D3F" w:rsidRPr="009F7920" w:rsidRDefault="003D3D3F" w:rsidP="00715275">
            <w:pPr>
              <w:spacing w:after="0" w:line="240" w:lineRule="auto"/>
              <w:rPr>
                <w:rFonts w:eastAsia="Times New Roman"/>
                <w:b/>
                <w:lang w:eastAsia="en-GB"/>
              </w:rPr>
            </w:pPr>
            <w:r w:rsidRPr="009F7920">
              <w:rPr>
                <w:rFonts w:eastAsia="Times New Roman"/>
                <w:b/>
                <w:lang w:eastAsia="en-GB"/>
              </w:rPr>
              <w:t>E-mail:</w:t>
            </w:r>
          </w:p>
        </w:tc>
        <w:tc>
          <w:tcPr>
            <w:tcW w:w="7088" w:type="dxa"/>
            <w:shd w:val="clear" w:color="auto" w:fill="auto"/>
          </w:tcPr>
          <w:p w14:paraId="2A6B18ED" w14:textId="1A869B6B" w:rsidR="003D3D3F" w:rsidRPr="009F7920" w:rsidRDefault="00E71FCD" w:rsidP="00F378A9">
            <w:pPr>
              <w:spacing w:after="0" w:line="240" w:lineRule="auto"/>
              <w:rPr>
                <w:rFonts w:eastAsia="Times New Roman"/>
                <w:lang w:eastAsia="en-GB"/>
              </w:rPr>
            </w:pPr>
            <w:hyperlink r:id="rId11" w:history="1">
              <w:r w:rsidR="003D3D3F" w:rsidRPr="009F7920">
                <w:rPr>
                  <w:rFonts w:eastAsia="Times New Roman"/>
                  <w:color w:val="1181C1"/>
                  <w:u w:val="single"/>
                  <w:lang w:eastAsia="en-GB"/>
                </w:rPr>
                <w:t>Nicola.Morton@local.gov.uk</w:t>
              </w:r>
            </w:hyperlink>
            <w:r w:rsidR="003D3D3F" w:rsidRPr="009F7920">
              <w:rPr>
                <w:rFonts w:eastAsia="Times New Roman"/>
                <w:lang w:eastAsia="en-GB"/>
              </w:rPr>
              <w:t xml:space="preserve"> / </w:t>
            </w:r>
            <w:hyperlink r:id="rId12" w:history="1">
              <w:r w:rsidR="00F378A9" w:rsidRPr="00D228AC">
                <w:rPr>
                  <w:rStyle w:val="Hyperlink"/>
                </w:rPr>
                <w:t>Selena.lansley@local.gov.uk</w:t>
              </w:r>
            </w:hyperlink>
            <w:r w:rsidR="00F378A9">
              <w:t xml:space="preserve"> </w:t>
            </w:r>
          </w:p>
        </w:tc>
      </w:tr>
    </w:tbl>
    <w:p w14:paraId="02361DC9" w14:textId="77777777" w:rsidR="00FB59A6" w:rsidRPr="009F7920" w:rsidRDefault="00FB59A6" w:rsidP="00915E4E">
      <w:pPr>
        <w:spacing w:after="0" w:line="240" w:lineRule="auto"/>
      </w:pPr>
    </w:p>
    <w:sectPr w:rsidR="00FB59A6" w:rsidRPr="009F7920" w:rsidSect="00112180">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18805" w14:textId="77777777" w:rsidR="007769A0" w:rsidRDefault="007769A0" w:rsidP="00C97AFA">
      <w:pPr>
        <w:spacing w:after="0" w:line="240" w:lineRule="auto"/>
      </w:pPr>
      <w:r>
        <w:separator/>
      </w:r>
    </w:p>
  </w:endnote>
  <w:endnote w:type="continuationSeparator" w:id="0">
    <w:p w14:paraId="36FB2CEC" w14:textId="77777777" w:rsidR="007769A0" w:rsidRDefault="007769A0" w:rsidP="00C9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F88A1" w14:textId="77777777" w:rsidR="007769A0" w:rsidRDefault="007769A0" w:rsidP="00C97AFA">
      <w:pPr>
        <w:spacing w:after="0" w:line="240" w:lineRule="auto"/>
      </w:pPr>
      <w:r>
        <w:separator/>
      </w:r>
    </w:p>
  </w:footnote>
  <w:footnote w:type="continuationSeparator" w:id="0">
    <w:p w14:paraId="2873561B" w14:textId="77777777" w:rsidR="007769A0" w:rsidRDefault="007769A0" w:rsidP="00C9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409"/>
      <w:gridCol w:w="4229"/>
    </w:tblGrid>
    <w:tr w:rsidR="007769A0" w:rsidRPr="00284AE7" w14:paraId="29BB6F7B" w14:textId="77777777" w:rsidTr="008F51CF">
      <w:tc>
        <w:tcPr>
          <w:tcW w:w="5529" w:type="dxa"/>
          <w:vMerge w:val="restart"/>
        </w:tcPr>
        <w:p w14:paraId="4FBCB3AB" w14:textId="7E696890" w:rsidR="007769A0" w:rsidRPr="00284AE7" w:rsidRDefault="007769A0" w:rsidP="00284AE7">
          <w:pPr>
            <w:tabs>
              <w:tab w:val="center" w:pos="4153"/>
              <w:tab w:val="right" w:pos="8306"/>
            </w:tabs>
            <w:spacing w:after="0" w:line="240" w:lineRule="auto"/>
            <w:rPr>
              <w:rFonts w:eastAsia="Times New Roman"/>
              <w:b/>
              <w:lang w:eastAsia="en-GB"/>
            </w:rPr>
          </w:pPr>
          <w:r w:rsidRPr="00284AE7">
            <w:rPr>
              <w:rFonts w:eastAsia="Times New Roman"/>
              <w:b/>
              <w:noProof/>
              <w:lang w:eastAsia="en-GB"/>
            </w:rPr>
            <w:drawing>
              <wp:inline distT="0" distB="0" distL="0" distR="0" wp14:anchorId="28513DCD" wp14:editId="745F421E">
                <wp:extent cx="1143000" cy="6858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14:paraId="15458AEE" w14:textId="77777777" w:rsidR="007769A0" w:rsidRPr="00284AE7" w:rsidRDefault="007769A0" w:rsidP="00284AE7">
          <w:pPr>
            <w:tabs>
              <w:tab w:val="center" w:pos="4153"/>
              <w:tab w:val="right" w:pos="8306"/>
            </w:tabs>
            <w:spacing w:after="0" w:line="240" w:lineRule="auto"/>
            <w:rPr>
              <w:rFonts w:eastAsia="Times New Roman"/>
              <w:b/>
              <w:lang w:eastAsia="en-GB"/>
            </w:rPr>
          </w:pPr>
        </w:p>
      </w:tc>
      <w:tc>
        <w:tcPr>
          <w:tcW w:w="4326" w:type="dxa"/>
        </w:tcPr>
        <w:p w14:paraId="6A03D8D0" w14:textId="77777777" w:rsidR="00E71FCD" w:rsidRDefault="007769A0" w:rsidP="00284AE7">
          <w:pPr>
            <w:tabs>
              <w:tab w:val="center" w:pos="4153"/>
              <w:tab w:val="right" w:pos="8306"/>
            </w:tabs>
            <w:spacing w:after="0" w:line="240" w:lineRule="auto"/>
            <w:rPr>
              <w:rFonts w:eastAsia="Times New Roman"/>
              <w:b/>
              <w:lang w:eastAsia="en-GB"/>
            </w:rPr>
          </w:pPr>
          <w:r>
            <w:rPr>
              <w:rFonts w:eastAsia="Times New Roman"/>
              <w:b/>
              <w:lang w:eastAsia="en-GB"/>
            </w:rPr>
            <w:t xml:space="preserve">                      </w:t>
          </w:r>
        </w:p>
        <w:p w14:paraId="27EF7DD7" w14:textId="14834D19" w:rsidR="007769A0" w:rsidRPr="00284AE7" w:rsidRDefault="00E71FCD" w:rsidP="00284AE7">
          <w:pPr>
            <w:tabs>
              <w:tab w:val="center" w:pos="4153"/>
              <w:tab w:val="right" w:pos="8306"/>
            </w:tabs>
            <w:spacing w:after="0" w:line="240" w:lineRule="auto"/>
            <w:rPr>
              <w:rFonts w:ascii="Frutiger 45 Light" w:eastAsia="Times New Roman" w:hAnsi="Frutiger 45 Light" w:cs="Times New Roman"/>
              <w:b/>
              <w:lang w:eastAsia="en-GB"/>
            </w:rPr>
          </w:pPr>
          <w:r>
            <w:rPr>
              <w:rFonts w:eastAsia="Times New Roman"/>
              <w:b/>
              <w:lang w:eastAsia="en-GB"/>
            </w:rPr>
            <w:t xml:space="preserve">                      </w:t>
          </w:r>
          <w:r w:rsidR="007769A0" w:rsidRPr="00284AE7">
            <w:rPr>
              <w:rFonts w:eastAsia="Times New Roman"/>
              <w:b/>
              <w:lang w:eastAsia="en-GB"/>
            </w:rPr>
            <w:t xml:space="preserve">Councillors’ Forum </w:t>
          </w:r>
        </w:p>
      </w:tc>
    </w:tr>
    <w:tr w:rsidR="007769A0" w:rsidRPr="00284AE7" w14:paraId="53BDC34D" w14:textId="77777777" w:rsidTr="008F51CF">
      <w:trPr>
        <w:trHeight w:val="80"/>
      </w:trPr>
      <w:tc>
        <w:tcPr>
          <w:tcW w:w="5529" w:type="dxa"/>
          <w:vMerge/>
        </w:tcPr>
        <w:p w14:paraId="16B09B60" w14:textId="77777777" w:rsidR="007769A0" w:rsidRPr="00284AE7" w:rsidRDefault="007769A0" w:rsidP="00284AE7">
          <w:pPr>
            <w:tabs>
              <w:tab w:val="center" w:pos="4153"/>
              <w:tab w:val="right" w:pos="8306"/>
            </w:tabs>
            <w:spacing w:after="0" w:line="240" w:lineRule="auto"/>
            <w:rPr>
              <w:rFonts w:ascii="Frutiger 45 Light" w:eastAsia="Times New Roman" w:hAnsi="Frutiger 45 Light" w:cs="Times New Roman"/>
              <w:lang w:eastAsia="en-GB"/>
            </w:rPr>
          </w:pPr>
        </w:p>
      </w:tc>
      <w:tc>
        <w:tcPr>
          <w:tcW w:w="4326" w:type="dxa"/>
        </w:tcPr>
        <w:p w14:paraId="1045759D" w14:textId="7C2FAAB0" w:rsidR="007769A0" w:rsidRPr="00284AE7" w:rsidRDefault="007769A0" w:rsidP="00216847">
          <w:pPr>
            <w:tabs>
              <w:tab w:val="center" w:pos="4153"/>
              <w:tab w:val="right" w:pos="8306"/>
            </w:tabs>
            <w:spacing w:before="60" w:after="0" w:line="240" w:lineRule="auto"/>
            <w:rPr>
              <w:rFonts w:ascii="Frutiger 45 Light" w:eastAsia="Times New Roman" w:hAnsi="Frutiger 45 Light" w:cs="Times New Roman"/>
              <w:lang w:eastAsia="en-GB"/>
            </w:rPr>
          </w:pPr>
          <w:r>
            <w:rPr>
              <w:rFonts w:eastAsia="Times New Roman"/>
              <w:lang w:eastAsia="en-GB"/>
            </w:rPr>
            <w:t xml:space="preserve">                      </w:t>
          </w:r>
          <w:r w:rsidR="00F378A9">
            <w:rPr>
              <w:rFonts w:eastAsia="Times New Roman"/>
              <w:lang w:eastAsia="en-GB"/>
            </w:rPr>
            <w:t>20 July</w:t>
          </w:r>
          <w:r w:rsidR="00915E4E">
            <w:rPr>
              <w:rFonts w:eastAsia="Times New Roman"/>
              <w:lang w:eastAsia="en-GB"/>
            </w:rPr>
            <w:t xml:space="preserve"> </w:t>
          </w:r>
          <w:r>
            <w:rPr>
              <w:rFonts w:eastAsia="Times New Roman"/>
              <w:lang w:eastAsia="en-GB"/>
            </w:rPr>
            <w:t>2017</w:t>
          </w:r>
        </w:p>
      </w:tc>
    </w:tr>
    <w:tr w:rsidR="007769A0" w:rsidRPr="00284AE7" w14:paraId="3B59D23F" w14:textId="77777777" w:rsidTr="008F51CF">
      <w:trPr>
        <w:trHeight w:val="372"/>
      </w:trPr>
      <w:tc>
        <w:tcPr>
          <w:tcW w:w="5529" w:type="dxa"/>
          <w:vMerge/>
        </w:tcPr>
        <w:p w14:paraId="31FA54D0" w14:textId="77777777" w:rsidR="007769A0" w:rsidRPr="00284AE7" w:rsidRDefault="007769A0" w:rsidP="00284AE7">
          <w:pPr>
            <w:tabs>
              <w:tab w:val="center" w:pos="4153"/>
              <w:tab w:val="right" w:pos="8306"/>
            </w:tabs>
            <w:spacing w:after="0" w:line="240" w:lineRule="auto"/>
            <w:rPr>
              <w:rFonts w:ascii="Frutiger 45 Light" w:eastAsia="Times New Roman" w:hAnsi="Frutiger 45 Light" w:cs="Times New Roman"/>
              <w:lang w:eastAsia="en-GB"/>
            </w:rPr>
          </w:pPr>
        </w:p>
      </w:tc>
      <w:tc>
        <w:tcPr>
          <w:tcW w:w="4326" w:type="dxa"/>
          <w:vAlign w:val="bottom"/>
        </w:tcPr>
        <w:p w14:paraId="6B94825B" w14:textId="77777777" w:rsidR="007769A0" w:rsidRPr="00284AE7" w:rsidRDefault="007769A0" w:rsidP="00284AE7">
          <w:pPr>
            <w:tabs>
              <w:tab w:val="center" w:pos="4153"/>
              <w:tab w:val="right" w:pos="8306"/>
            </w:tabs>
            <w:spacing w:before="60" w:after="0" w:line="240" w:lineRule="auto"/>
            <w:rPr>
              <w:rFonts w:eastAsia="Times New Roman"/>
              <w:b/>
              <w:lang w:eastAsia="en-GB"/>
            </w:rPr>
          </w:pPr>
          <w:r w:rsidRPr="00284AE7">
            <w:rPr>
              <w:rFonts w:eastAsia="Times New Roman"/>
              <w:b/>
              <w:lang w:eastAsia="en-GB"/>
            </w:rPr>
            <w:t xml:space="preserve"> </w:t>
          </w:r>
        </w:p>
      </w:tc>
    </w:tr>
  </w:tbl>
  <w:p w14:paraId="29EED47B" w14:textId="77777777" w:rsidR="007769A0" w:rsidRDefault="007769A0" w:rsidP="009F7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5CE"/>
    <w:multiLevelType w:val="hybridMultilevel"/>
    <w:tmpl w:val="B5C034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741A"/>
    <w:multiLevelType w:val="hybridMultilevel"/>
    <w:tmpl w:val="1452FE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82CF6"/>
    <w:multiLevelType w:val="hybridMultilevel"/>
    <w:tmpl w:val="46327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8428A"/>
    <w:multiLevelType w:val="hybridMultilevel"/>
    <w:tmpl w:val="F73072AC"/>
    <w:lvl w:ilvl="0" w:tplc="B1CEC2BA">
      <w:start w:val="1"/>
      <w:numFmt w:val="decimal"/>
      <w:lvlText w:val="%1."/>
      <w:lvlJc w:val="left"/>
      <w:pPr>
        <w:ind w:left="360" w:hanging="360"/>
      </w:pPr>
      <w:rPr>
        <w:rFonts w:hint="default"/>
        <w:sz w:val="22"/>
        <w:szCs w:val="22"/>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0DDC62F8"/>
    <w:multiLevelType w:val="hybridMultilevel"/>
    <w:tmpl w:val="097A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60D11"/>
    <w:multiLevelType w:val="multilevel"/>
    <w:tmpl w:val="12BAB24E"/>
    <w:lvl w:ilvl="0">
      <w:start w:val="1"/>
      <w:numFmt w:val="decimal"/>
      <w:lvlText w:val="%1."/>
      <w:lvlJc w:val="left"/>
      <w:pPr>
        <w:ind w:left="360" w:hanging="360"/>
      </w:p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21003FE8"/>
    <w:multiLevelType w:val="multilevel"/>
    <w:tmpl w:val="B470A4DA"/>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1256"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DA499E"/>
    <w:multiLevelType w:val="hybridMultilevel"/>
    <w:tmpl w:val="E8768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89662F"/>
    <w:multiLevelType w:val="multilevel"/>
    <w:tmpl w:val="C6BEE5C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9" w15:restartNumberingAfterBreak="0">
    <w:nsid w:val="2F7C65BC"/>
    <w:multiLevelType w:val="multilevel"/>
    <w:tmpl w:val="1E529118"/>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790C7F"/>
    <w:multiLevelType w:val="hybridMultilevel"/>
    <w:tmpl w:val="272C2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A92268"/>
    <w:multiLevelType w:val="hybridMultilevel"/>
    <w:tmpl w:val="6D362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BD4DE5"/>
    <w:multiLevelType w:val="hybridMultilevel"/>
    <w:tmpl w:val="FADA0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6B7D07"/>
    <w:multiLevelType w:val="multilevel"/>
    <w:tmpl w:val="0D74621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5D1626"/>
    <w:multiLevelType w:val="hybridMultilevel"/>
    <w:tmpl w:val="71C4E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925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CB79D0"/>
    <w:multiLevelType w:val="hybridMultilevel"/>
    <w:tmpl w:val="D5F6DB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7" w15:restartNumberingAfterBreak="0">
    <w:nsid w:val="78B21B26"/>
    <w:multiLevelType w:val="hybridMultilevel"/>
    <w:tmpl w:val="E0B6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0"/>
  </w:num>
  <w:num w:numId="4">
    <w:abstractNumId w:val="13"/>
  </w:num>
  <w:num w:numId="5">
    <w:abstractNumId w:val="12"/>
  </w:num>
  <w:num w:numId="6">
    <w:abstractNumId w:val="6"/>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9"/>
  </w:num>
  <w:num w:numId="12">
    <w:abstractNumId w:val="15"/>
  </w:num>
  <w:num w:numId="13">
    <w:abstractNumId w:val="3"/>
  </w:num>
  <w:num w:numId="14">
    <w:abstractNumId w:val="17"/>
  </w:num>
  <w:num w:numId="15">
    <w:abstractNumId w:val="7"/>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D"/>
    <w:rsid w:val="00001E8C"/>
    <w:rsid w:val="00003574"/>
    <w:rsid w:val="00006616"/>
    <w:rsid w:val="00007132"/>
    <w:rsid w:val="000105D0"/>
    <w:rsid w:val="0001675F"/>
    <w:rsid w:val="00032B75"/>
    <w:rsid w:val="00035136"/>
    <w:rsid w:val="00046D02"/>
    <w:rsid w:val="0004775F"/>
    <w:rsid w:val="00047DFB"/>
    <w:rsid w:val="0005353C"/>
    <w:rsid w:val="00055310"/>
    <w:rsid w:val="00064FD7"/>
    <w:rsid w:val="000713E0"/>
    <w:rsid w:val="00076F61"/>
    <w:rsid w:val="00080937"/>
    <w:rsid w:val="00083E0A"/>
    <w:rsid w:val="000936F1"/>
    <w:rsid w:val="00095A0A"/>
    <w:rsid w:val="000A160D"/>
    <w:rsid w:val="000A6BB9"/>
    <w:rsid w:val="000A6F1E"/>
    <w:rsid w:val="000B6B4C"/>
    <w:rsid w:val="000C0E2F"/>
    <w:rsid w:val="000C596B"/>
    <w:rsid w:val="000D2F41"/>
    <w:rsid w:val="000D4490"/>
    <w:rsid w:val="000F3B42"/>
    <w:rsid w:val="000F65A2"/>
    <w:rsid w:val="00101ECC"/>
    <w:rsid w:val="001029A6"/>
    <w:rsid w:val="00112180"/>
    <w:rsid w:val="00114BD6"/>
    <w:rsid w:val="0011758D"/>
    <w:rsid w:val="00124C34"/>
    <w:rsid w:val="0012567B"/>
    <w:rsid w:val="0014205A"/>
    <w:rsid w:val="0015071D"/>
    <w:rsid w:val="00150B84"/>
    <w:rsid w:val="00151F6D"/>
    <w:rsid w:val="001643F7"/>
    <w:rsid w:val="00165D96"/>
    <w:rsid w:val="00166923"/>
    <w:rsid w:val="00166FB1"/>
    <w:rsid w:val="00176D2F"/>
    <w:rsid w:val="0018664A"/>
    <w:rsid w:val="00190B68"/>
    <w:rsid w:val="00190F60"/>
    <w:rsid w:val="0019299F"/>
    <w:rsid w:val="00193CA7"/>
    <w:rsid w:val="00195F16"/>
    <w:rsid w:val="001A0848"/>
    <w:rsid w:val="001A1AF4"/>
    <w:rsid w:val="001B53F1"/>
    <w:rsid w:val="001B5FC2"/>
    <w:rsid w:val="001B64E4"/>
    <w:rsid w:val="001B7200"/>
    <w:rsid w:val="001B76BD"/>
    <w:rsid w:val="001B7B6D"/>
    <w:rsid w:val="001C3209"/>
    <w:rsid w:val="001C6782"/>
    <w:rsid w:val="001D46B8"/>
    <w:rsid w:val="001D6915"/>
    <w:rsid w:val="001D6CE0"/>
    <w:rsid w:val="001E38C5"/>
    <w:rsid w:val="001E7204"/>
    <w:rsid w:val="001F4783"/>
    <w:rsid w:val="001F5EEE"/>
    <w:rsid w:val="0020427C"/>
    <w:rsid w:val="002109C0"/>
    <w:rsid w:val="00216847"/>
    <w:rsid w:val="00221C63"/>
    <w:rsid w:val="002222B5"/>
    <w:rsid w:val="0023518E"/>
    <w:rsid w:val="00236BCD"/>
    <w:rsid w:val="00240078"/>
    <w:rsid w:val="00250DDA"/>
    <w:rsid w:val="0025737B"/>
    <w:rsid w:val="00264B24"/>
    <w:rsid w:val="002671A2"/>
    <w:rsid w:val="00267F57"/>
    <w:rsid w:val="00272A2B"/>
    <w:rsid w:val="00276543"/>
    <w:rsid w:val="002814E1"/>
    <w:rsid w:val="00284AE7"/>
    <w:rsid w:val="002922DA"/>
    <w:rsid w:val="00293670"/>
    <w:rsid w:val="0029698E"/>
    <w:rsid w:val="002A0AAB"/>
    <w:rsid w:val="002A2ED6"/>
    <w:rsid w:val="002A3179"/>
    <w:rsid w:val="002A558B"/>
    <w:rsid w:val="002A6726"/>
    <w:rsid w:val="002B4474"/>
    <w:rsid w:val="002C0B2A"/>
    <w:rsid w:val="002C14A9"/>
    <w:rsid w:val="002C3648"/>
    <w:rsid w:val="002C4CA2"/>
    <w:rsid w:val="002C65BE"/>
    <w:rsid w:val="002D7A12"/>
    <w:rsid w:val="002E7409"/>
    <w:rsid w:val="002F11DF"/>
    <w:rsid w:val="003048E3"/>
    <w:rsid w:val="00313166"/>
    <w:rsid w:val="00314782"/>
    <w:rsid w:val="00316993"/>
    <w:rsid w:val="0032440C"/>
    <w:rsid w:val="003353F1"/>
    <w:rsid w:val="0033608B"/>
    <w:rsid w:val="00340FDD"/>
    <w:rsid w:val="00342213"/>
    <w:rsid w:val="00342C26"/>
    <w:rsid w:val="00346B4E"/>
    <w:rsid w:val="00351355"/>
    <w:rsid w:val="00351506"/>
    <w:rsid w:val="003561CE"/>
    <w:rsid w:val="003566D6"/>
    <w:rsid w:val="00357E07"/>
    <w:rsid w:val="00362D15"/>
    <w:rsid w:val="00381394"/>
    <w:rsid w:val="0038771F"/>
    <w:rsid w:val="00391F80"/>
    <w:rsid w:val="00393D81"/>
    <w:rsid w:val="0039715B"/>
    <w:rsid w:val="003A2E16"/>
    <w:rsid w:val="003B5F0F"/>
    <w:rsid w:val="003B772B"/>
    <w:rsid w:val="003C1165"/>
    <w:rsid w:val="003C55BA"/>
    <w:rsid w:val="003C6B07"/>
    <w:rsid w:val="003C72F8"/>
    <w:rsid w:val="003D3D3F"/>
    <w:rsid w:val="003E1E6F"/>
    <w:rsid w:val="003E325C"/>
    <w:rsid w:val="003E381E"/>
    <w:rsid w:val="004028CD"/>
    <w:rsid w:val="00405AA9"/>
    <w:rsid w:val="0040668F"/>
    <w:rsid w:val="00406E85"/>
    <w:rsid w:val="004112E2"/>
    <w:rsid w:val="00414EC2"/>
    <w:rsid w:val="0042019B"/>
    <w:rsid w:val="004208B1"/>
    <w:rsid w:val="004424C7"/>
    <w:rsid w:val="00450FF5"/>
    <w:rsid w:val="00460C9C"/>
    <w:rsid w:val="00466AFF"/>
    <w:rsid w:val="004673AE"/>
    <w:rsid w:val="00473816"/>
    <w:rsid w:val="00473BED"/>
    <w:rsid w:val="004756A7"/>
    <w:rsid w:val="00480880"/>
    <w:rsid w:val="00482499"/>
    <w:rsid w:val="004826B9"/>
    <w:rsid w:val="00483A51"/>
    <w:rsid w:val="00490D8E"/>
    <w:rsid w:val="00491665"/>
    <w:rsid w:val="00493FA5"/>
    <w:rsid w:val="00497483"/>
    <w:rsid w:val="004A244C"/>
    <w:rsid w:val="004A42B8"/>
    <w:rsid w:val="004A6ED8"/>
    <w:rsid w:val="004C0406"/>
    <w:rsid w:val="004C1DD8"/>
    <w:rsid w:val="004C2578"/>
    <w:rsid w:val="004C34A0"/>
    <w:rsid w:val="004C7212"/>
    <w:rsid w:val="004E1A55"/>
    <w:rsid w:val="004E60C1"/>
    <w:rsid w:val="004F14FF"/>
    <w:rsid w:val="004F3379"/>
    <w:rsid w:val="005010C8"/>
    <w:rsid w:val="005015A6"/>
    <w:rsid w:val="00507E7C"/>
    <w:rsid w:val="00507F7E"/>
    <w:rsid w:val="00511019"/>
    <w:rsid w:val="005114A4"/>
    <w:rsid w:val="00533215"/>
    <w:rsid w:val="00535DC4"/>
    <w:rsid w:val="0054150B"/>
    <w:rsid w:val="0054579E"/>
    <w:rsid w:val="005462E7"/>
    <w:rsid w:val="00546E23"/>
    <w:rsid w:val="005504CA"/>
    <w:rsid w:val="005524E8"/>
    <w:rsid w:val="00554E17"/>
    <w:rsid w:val="005625FC"/>
    <w:rsid w:val="00563C23"/>
    <w:rsid w:val="00572EA5"/>
    <w:rsid w:val="00573194"/>
    <w:rsid w:val="00575262"/>
    <w:rsid w:val="00577450"/>
    <w:rsid w:val="005831B6"/>
    <w:rsid w:val="005840D2"/>
    <w:rsid w:val="00586A2F"/>
    <w:rsid w:val="00586B70"/>
    <w:rsid w:val="0059353E"/>
    <w:rsid w:val="005A3AF8"/>
    <w:rsid w:val="005A4BC0"/>
    <w:rsid w:val="005A529C"/>
    <w:rsid w:val="005A79F4"/>
    <w:rsid w:val="005B01A4"/>
    <w:rsid w:val="005B1619"/>
    <w:rsid w:val="005B2F00"/>
    <w:rsid w:val="005B471E"/>
    <w:rsid w:val="005C267A"/>
    <w:rsid w:val="005C378B"/>
    <w:rsid w:val="005C597B"/>
    <w:rsid w:val="005C6865"/>
    <w:rsid w:val="005D2110"/>
    <w:rsid w:val="005E1EB4"/>
    <w:rsid w:val="005E7E47"/>
    <w:rsid w:val="005F0BE7"/>
    <w:rsid w:val="00614060"/>
    <w:rsid w:val="00615320"/>
    <w:rsid w:val="00622F80"/>
    <w:rsid w:val="00623954"/>
    <w:rsid w:val="00627CF3"/>
    <w:rsid w:val="00634859"/>
    <w:rsid w:val="00640090"/>
    <w:rsid w:val="0064552E"/>
    <w:rsid w:val="006605A5"/>
    <w:rsid w:val="006605D4"/>
    <w:rsid w:val="00665AF9"/>
    <w:rsid w:val="0067372F"/>
    <w:rsid w:val="00673F92"/>
    <w:rsid w:val="00695B13"/>
    <w:rsid w:val="006A4833"/>
    <w:rsid w:val="006B772D"/>
    <w:rsid w:val="006D012F"/>
    <w:rsid w:val="006D661D"/>
    <w:rsid w:val="006E4256"/>
    <w:rsid w:val="006E47AA"/>
    <w:rsid w:val="006E5B3A"/>
    <w:rsid w:val="006F111F"/>
    <w:rsid w:val="006F7AD6"/>
    <w:rsid w:val="0070203C"/>
    <w:rsid w:val="0070344A"/>
    <w:rsid w:val="00704AEB"/>
    <w:rsid w:val="00712406"/>
    <w:rsid w:val="00715275"/>
    <w:rsid w:val="00722D80"/>
    <w:rsid w:val="007334F3"/>
    <w:rsid w:val="0073710D"/>
    <w:rsid w:val="007414C5"/>
    <w:rsid w:val="00742C4C"/>
    <w:rsid w:val="007462F6"/>
    <w:rsid w:val="00746DEE"/>
    <w:rsid w:val="00747961"/>
    <w:rsid w:val="007501D5"/>
    <w:rsid w:val="00755F00"/>
    <w:rsid w:val="00756BCA"/>
    <w:rsid w:val="007605A1"/>
    <w:rsid w:val="00763428"/>
    <w:rsid w:val="0076749C"/>
    <w:rsid w:val="00774458"/>
    <w:rsid w:val="007769A0"/>
    <w:rsid w:val="007829C7"/>
    <w:rsid w:val="007A2823"/>
    <w:rsid w:val="007A557A"/>
    <w:rsid w:val="007A6BD3"/>
    <w:rsid w:val="007B49A3"/>
    <w:rsid w:val="007C12DF"/>
    <w:rsid w:val="007C17D5"/>
    <w:rsid w:val="007C19E8"/>
    <w:rsid w:val="007D12EA"/>
    <w:rsid w:val="007D77DD"/>
    <w:rsid w:val="007E2E15"/>
    <w:rsid w:val="007E7CB9"/>
    <w:rsid w:val="007F28B2"/>
    <w:rsid w:val="00801BFE"/>
    <w:rsid w:val="00802516"/>
    <w:rsid w:val="00804188"/>
    <w:rsid w:val="00816891"/>
    <w:rsid w:val="00821F44"/>
    <w:rsid w:val="008246D9"/>
    <w:rsid w:val="00831500"/>
    <w:rsid w:val="00831A74"/>
    <w:rsid w:val="008472DB"/>
    <w:rsid w:val="00847A88"/>
    <w:rsid w:val="00847ACE"/>
    <w:rsid w:val="008721AE"/>
    <w:rsid w:val="00872991"/>
    <w:rsid w:val="0087703A"/>
    <w:rsid w:val="00881154"/>
    <w:rsid w:val="00881B80"/>
    <w:rsid w:val="008844C0"/>
    <w:rsid w:val="0089331B"/>
    <w:rsid w:val="008977C4"/>
    <w:rsid w:val="008A3EAE"/>
    <w:rsid w:val="008A6FFE"/>
    <w:rsid w:val="008B0EBD"/>
    <w:rsid w:val="008C17EE"/>
    <w:rsid w:val="008C2123"/>
    <w:rsid w:val="008C24BA"/>
    <w:rsid w:val="008C6201"/>
    <w:rsid w:val="008E4501"/>
    <w:rsid w:val="008E5E40"/>
    <w:rsid w:val="008F160C"/>
    <w:rsid w:val="008F51CF"/>
    <w:rsid w:val="008F6D69"/>
    <w:rsid w:val="009021E7"/>
    <w:rsid w:val="0091165B"/>
    <w:rsid w:val="009141CB"/>
    <w:rsid w:val="00915A46"/>
    <w:rsid w:val="00915DBB"/>
    <w:rsid w:val="00915E4E"/>
    <w:rsid w:val="00935E4C"/>
    <w:rsid w:val="00945401"/>
    <w:rsid w:val="00950402"/>
    <w:rsid w:val="009509F5"/>
    <w:rsid w:val="009543F0"/>
    <w:rsid w:val="0096183C"/>
    <w:rsid w:val="00974406"/>
    <w:rsid w:val="00980173"/>
    <w:rsid w:val="009900BF"/>
    <w:rsid w:val="0099023E"/>
    <w:rsid w:val="009A35CD"/>
    <w:rsid w:val="009A7530"/>
    <w:rsid w:val="009B339E"/>
    <w:rsid w:val="009B572D"/>
    <w:rsid w:val="009B675C"/>
    <w:rsid w:val="009D072D"/>
    <w:rsid w:val="009D1E25"/>
    <w:rsid w:val="009E613F"/>
    <w:rsid w:val="009E7DF1"/>
    <w:rsid w:val="009F7781"/>
    <w:rsid w:val="009F7920"/>
    <w:rsid w:val="00A018DE"/>
    <w:rsid w:val="00A03884"/>
    <w:rsid w:val="00A05B01"/>
    <w:rsid w:val="00A07785"/>
    <w:rsid w:val="00A165B6"/>
    <w:rsid w:val="00A25FDA"/>
    <w:rsid w:val="00A2637A"/>
    <w:rsid w:val="00A278BF"/>
    <w:rsid w:val="00A42705"/>
    <w:rsid w:val="00A43B59"/>
    <w:rsid w:val="00A45639"/>
    <w:rsid w:val="00A468BF"/>
    <w:rsid w:val="00A511B2"/>
    <w:rsid w:val="00A51359"/>
    <w:rsid w:val="00A57F47"/>
    <w:rsid w:val="00A606B4"/>
    <w:rsid w:val="00A60D2B"/>
    <w:rsid w:val="00A71299"/>
    <w:rsid w:val="00A71D4D"/>
    <w:rsid w:val="00A74487"/>
    <w:rsid w:val="00A8192C"/>
    <w:rsid w:val="00A904A1"/>
    <w:rsid w:val="00A907A9"/>
    <w:rsid w:val="00A9709C"/>
    <w:rsid w:val="00AA59B7"/>
    <w:rsid w:val="00AB49EC"/>
    <w:rsid w:val="00AB6E35"/>
    <w:rsid w:val="00AB6E41"/>
    <w:rsid w:val="00AE2515"/>
    <w:rsid w:val="00AE41EB"/>
    <w:rsid w:val="00AF0009"/>
    <w:rsid w:val="00B0308F"/>
    <w:rsid w:val="00B04478"/>
    <w:rsid w:val="00B048F3"/>
    <w:rsid w:val="00B04DFC"/>
    <w:rsid w:val="00B11CFD"/>
    <w:rsid w:val="00B1503D"/>
    <w:rsid w:val="00B2510C"/>
    <w:rsid w:val="00B2709B"/>
    <w:rsid w:val="00B33388"/>
    <w:rsid w:val="00B341A5"/>
    <w:rsid w:val="00B43977"/>
    <w:rsid w:val="00B63FB3"/>
    <w:rsid w:val="00B643F1"/>
    <w:rsid w:val="00B64AE2"/>
    <w:rsid w:val="00B80C53"/>
    <w:rsid w:val="00B82960"/>
    <w:rsid w:val="00B85480"/>
    <w:rsid w:val="00B9090F"/>
    <w:rsid w:val="00B94ADE"/>
    <w:rsid w:val="00B9735D"/>
    <w:rsid w:val="00B97581"/>
    <w:rsid w:val="00BA5C36"/>
    <w:rsid w:val="00BA6094"/>
    <w:rsid w:val="00BB026D"/>
    <w:rsid w:val="00BB3C3A"/>
    <w:rsid w:val="00BB6673"/>
    <w:rsid w:val="00BB72E1"/>
    <w:rsid w:val="00BB7F86"/>
    <w:rsid w:val="00BC06A4"/>
    <w:rsid w:val="00BE37D6"/>
    <w:rsid w:val="00BE6F0F"/>
    <w:rsid w:val="00BE7443"/>
    <w:rsid w:val="00BF59C2"/>
    <w:rsid w:val="00BF5AED"/>
    <w:rsid w:val="00BF6F37"/>
    <w:rsid w:val="00C00759"/>
    <w:rsid w:val="00C037F4"/>
    <w:rsid w:val="00C04FAF"/>
    <w:rsid w:val="00C166DD"/>
    <w:rsid w:val="00C332B0"/>
    <w:rsid w:val="00C35EC4"/>
    <w:rsid w:val="00C54B9B"/>
    <w:rsid w:val="00C575C7"/>
    <w:rsid w:val="00C61DE4"/>
    <w:rsid w:val="00C71DE2"/>
    <w:rsid w:val="00C75323"/>
    <w:rsid w:val="00C808BB"/>
    <w:rsid w:val="00C810D4"/>
    <w:rsid w:val="00C853B1"/>
    <w:rsid w:val="00C91BE8"/>
    <w:rsid w:val="00C92F81"/>
    <w:rsid w:val="00C97AFA"/>
    <w:rsid w:val="00CA0CE7"/>
    <w:rsid w:val="00CB41A0"/>
    <w:rsid w:val="00CB5FDF"/>
    <w:rsid w:val="00CC0FC4"/>
    <w:rsid w:val="00CC52EA"/>
    <w:rsid w:val="00CC67F7"/>
    <w:rsid w:val="00CD04C8"/>
    <w:rsid w:val="00CD535C"/>
    <w:rsid w:val="00CE1EF5"/>
    <w:rsid w:val="00CF7778"/>
    <w:rsid w:val="00D0552A"/>
    <w:rsid w:val="00D14400"/>
    <w:rsid w:val="00D16CFD"/>
    <w:rsid w:val="00D1717C"/>
    <w:rsid w:val="00D20F9A"/>
    <w:rsid w:val="00D21841"/>
    <w:rsid w:val="00D24520"/>
    <w:rsid w:val="00D25728"/>
    <w:rsid w:val="00D27D23"/>
    <w:rsid w:val="00D323AC"/>
    <w:rsid w:val="00D41266"/>
    <w:rsid w:val="00D4769C"/>
    <w:rsid w:val="00D478FA"/>
    <w:rsid w:val="00D64BEC"/>
    <w:rsid w:val="00D72BC0"/>
    <w:rsid w:val="00D812F8"/>
    <w:rsid w:val="00D81D4B"/>
    <w:rsid w:val="00D84EFA"/>
    <w:rsid w:val="00D91B77"/>
    <w:rsid w:val="00D9383E"/>
    <w:rsid w:val="00DB0068"/>
    <w:rsid w:val="00DB19AE"/>
    <w:rsid w:val="00DB1EB5"/>
    <w:rsid w:val="00DB302B"/>
    <w:rsid w:val="00DB48E4"/>
    <w:rsid w:val="00DB5ACD"/>
    <w:rsid w:val="00DC082A"/>
    <w:rsid w:val="00DC5C78"/>
    <w:rsid w:val="00DD105D"/>
    <w:rsid w:val="00DD3BFD"/>
    <w:rsid w:val="00DF0B4D"/>
    <w:rsid w:val="00DF162F"/>
    <w:rsid w:val="00E00B8F"/>
    <w:rsid w:val="00E046A3"/>
    <w:rsid w:val="00E1544E"/>
    <w:rsid w:val="00E15B3D"/>
    <w:rsid w:val="00E262FC"/>
    <w:rsid w:val="00E3089D"/>
    <w:rsid w:val="00E31817"/>
    <w:rsid w:val="00E37B12"/>
    <w:rsid w:val="00E45A3C"/>
    <w:rsid w:val="00E51655"/>
    <w:rsid w:val="00E54449"/>
    <w:rsid w:val="00E57BB5"/>
    <w:rsid w:val="00E61BBE"/>
    <w:rsid w:val="00E65C23"/>
    <w:rsid w:val="00E67B1A"/>
    <w:rsid w:val="00E71A16"/>
    <w:rsid w:val="00E71FCD"/>
    <w:rsid w:val="00E728CB"/>
    <w:rsid w:val="00E7610C"/>
    <w:rsid w:val="00E77EFE"/>
    <w:rsid w:val="00E86924"/>
    <w:rsid w:val="00E86BF0"/>
    <w:rsid w:val="00E87B0F"/>
    <w:rsid w:val="00E9362D"/>
    <w:rsid w:val="00EA6B89"/>
    <w:rsid w:val="00EB034D"/>
    <w:rsid w:val="00EB16C0"/>
    <w:rsid w:val="00EC6A23"/>
    <w:rsid w:val="00ED1011"/>
    <w:rsid w:val="00ED37BC"/>
    <w:rsid w:val="00EE4C94"/>
    <w:rsid w:val="00EE4DA1"/>
    <w:rsid w:val="00EF2AE7"/>
    <w:rsid w:val="00F01F02"/>
    <w:rsid w:val="00F0522B"/>
    <w:rsid w:val="00F06B3B"/>
    <w:rsid w:val="00F117B7"/>
    <w:rsid w:val="00F11F4E"/>
    <w:rsid w:val="00F14375"/>
    <w:rsid w:val="00F1669A"/>
    <w:rsid w:val="00F179D3"/>
    <w:rsid w:val="00F22618"/>
    <w:rsid w:val="00F248C1"/>
    <w:rsid w:val="00F357FC"/>
    <w:rsid w:val="00F378A9"/>
    <w:rsid w:val="00F52C53"/>
    <w:rsid w:val="00F6029F"/>
    <w:rsid w:val="00F67DC8"/>
    <w:rsid w:val="00F7073E"/>
    <w:rsid w:val="00F71389"/>
    <w:rsid w:val="00F73B20"/>
    <w:rsid w:val="00F77011"/>
    <w:rsid w:val="00F83A64"/>
    <w:rsid w:val="00F9280F"/>
    <w:rsid w:val="00F95A5C"/>
    <w:rsid w:val="00F97996"/>
    <w:rsid w:val="00FA6369"/>
    <w:rsid w:val="00FB14DA"/>
    <w:rsid w:val="00FB33F4"/>
    <w:rsid w:val="00FB3710"/>
    <w:rsid w:val="00FB59A6"/>
    <w:rsid w:val="00FC0643"/>
    <w:rsid w:val="00FC41F9"/>
    <w:rsid w:val="00FC5A15"/>
    <w:rsid w:val="00FE0C76"/>
    <w:rsid w:val="00FE4CE4"/>
    <w:rsid w:val="00FE7D4F"/>
    <w:rsid w:val="00FF5119"/>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F834C6"/>
  <w15:chartTrackingRefBased/>
  <w15:docId w15:val="{66293DDA-A37A-45A7-8C60-23C9AB1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DB19AE"/>
    <w:pPr>
      <w:spacing w:after="0" w:line="240" w:lineRule="auto"/>
      <w:ind w:left="720"/>
    </w:pPr>
    <w:rPr>
      <w:rFonts w:ascii="Times New Roman" w:hAnsi="Times New Roman" w:cs="Times New Roman"/>
      <w:sz w:val="24"/>
      <w:szCs w:val="24"/>
      <w:lang w:eastAsia="en-GB"/>
    </w:rPr>
  </w:style>
  <w:style w:type="paragraph" w:styleId="Header">
    <w:name w:val="header"/>
    <w:basedOn w:val="Normal"/>
    <w:link w:val="HeaderChar"/>
    <w:unhideWhenUsed/>
    <w:rsid w:val="00C97AFA"/>
    <w:pPr>
      <w:tabs>
        <w:tab w:val="center" w:pos="4513"/>
        <w:tab w:val="right" w:pos="9026"/>
      </w:tabs>
      <w:spacing w:after="0" w:line="240" w:lineRule="auto"/>
    </w:pPr>
  </w:style>
  <w:style w:type="character" w:customStyle="1" w:styleId="HeaderChar">
    <w:name w:val="Header Char"/>
    <w:basedOn w:val="DefaultParagraphFont"/>
    <w:link w:val="Header"/>
    <w:rsid w:val="00C97AFA"/>
  </w:style>
  <w:style w:type="paragraph" w:styleId="Footer">
    <w:name w:val="footer"/>
    <w:basedOn w:val="Normal"/>
    <w:link w:val="FooterChar"/>
    <w:uiPriority w:val="99"/>
    <w:unhideWhenUsed/>
    <w:rsid w:val="00C9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FA"/>
  </w:style>
  <w:style w:type="character" w:styleId="Hyperlink">
    <w:name w:val="Hyperlink"/>
    <w:basedOn w:val="DefaultParagraphFont"/>
    <w:uiPriority w:val="99"/>
    <w:unhideWhenUsed/>
    <w:rsid w:val="00A03884"/>
    <w:rPr>
      <w:color w:val="1181C1"/>
      <w:u w:val="single"/>
    </w:rPr>
  </w:style>
  <w:style w:type="paragraph" w:customStyle="1" w:styleId="MainText">
    <w:name w:val="Main Text"/>
    <w:basedOn w:val="Normal"/>
    <w:link w:val="MainTextChar"/>
    <w:rsid w:val="00FA6369"/>
    <w:pPr>
      <w:spacing w:after="0" w:line="280" w:lineRule="exact"/>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B82960"/>
    <w:rPr>
      <w:sz w:val="16"/>
      <w:szCs w:val="16"/>
    </w:rPr>
  </w:style>
  <w:style w:type="paragraph" w:styleId="CommentText">
    <w:name w:val="annotation text"/>
    <w:basedOn w:val="Normal"/>
    <w:link w:val="CommentTextChar"/>
    <w:uiPriority w:val="99"/>
    <w:semiHidden/>
    <w:unhideWhenUsed/>
    <w:rsid w:val="00B82960"/>
    <w:pPr>
      <w:spacing w:line="240" w:lineRule="auto"/>
    </w:pPr>
    <w:rPr>
      <w:sz w:val="20"/>
      <w:szCs w:val="20"/>
    </w:rPr>
  </w:style>
  <w:style w:type="character" w:customStyle="1" w:styleId="CommentTextChar">
    <w:name w:val="Comment Text Char"/>
    <w:basedOn w:val="DefaultParagraphFont"/>
    <w:link w:val="CommentText"/>
    <w:uiPriority w:val="99"/>
    <w:semiHidden/>
    <w:rsid w:val="00B82960"/>
    <w:rPr>
      <w:sz w:val="20"/>
      <w:szCs w:val="20"/>
    </w:rPr>
  </w:style>
  <w:style w:type="paragraph" w:styleId="BalloonText">
    <w:name w:val="Balloon Text"/>
    <w:basedOn w:val="Normal"/>
    <w:link w:val="BalloonTextChar"/>
    <w:uiPriority w:val="99"/>
    <w:semiHidden/>
    <w:unhideWhenUsed/>
    <w:rsid w:val="00B8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60"/>
    <w:rPr>
      <w:rFonts w:ascii="Segoe UI" w:hAnsi="Segoe UI" w:cs="Segoe UI"/>
      <w:sz w:val="18"/>
      <w:szCs w:val="18"/>
    </w:rPr>
  </w:style>
  <w:style w:type="character" w:styleId="Emphasis">
    <w:name w:val="Emphasis"/>
    <w:basedOn w:val="DefaultParagraphFont"/>
    <w:uiPriority w:val="20"/>
    <w:qFormat/>
    <w:rsid w:val="001C3209"/>
    <w:rPr>
      <w:b/>
      <w:bCs/>
      <w:i w:val="0"/>
      <w:iCs w:val="0"/>
    </w:rPr>
  </w:style>
  <w:style w:type="character" w:customStyle="1" w:styleId="st1">
    <w:name w:val="st1"/>
    <w:basedOn w:val="DefaultParagraphFont"/>
    <w:rsid w:val="001C3209"/>
  </w:style>
  <w:style w:type="character" w:styleId="FollowedHyperlink">
    <w:name w:val="FollowedHyperlink"/>
    <w:basedOn w:val="DefaultParagraphFont"/>
    <w:uiPriority w:val="99"/>
    <w:semiHidden/>
    <w:unhideWhenUsed/>
    <w:rsid w:val="0059353E"/>
    <w:rPr>
      <w:color w:val="954F72" w:themeColor="followedHyperlink"/>
      <w:u w:val="single"/>
    </w:rPr>
  </w:style>
  <w:style w:type="paragraph" w:customStyle="1" w:styleId="LGAItemNoHeading">
    <w:name w:val="LGA Item No Heading"/>
    <w:basedOn w:val="MainText"/>
    <w:rsid w:val="00284AE7"/>
    <w:pPr>
      <w:spacing w:before="600" w:after="240"/>
    </w:pPr>
    <w:rPr>
      <w:rFonts w:ascii="Frutiger 55 Roman" w:hAnsi="Frutiger 55 Roman"/>
      <w:b/>
      <w:sz w:val="32"/>
    </w:rPr>
  </w:style>
  <w:style w:type="character" w:customStyle="1" w:styleId="MainTextChar">
    <w:name w:val="Main Text Char"/>
    <w:link w:val="MainText"/>
    <w:locked/>
    <w:rsid w:val="008F51CF"/>
    <w:rPr>
      <w:rFonts w:ascii="Frutiger 45 Light" w:eastAsia="Times New Roman" w:hAnsi="Frutiger 45 Light" w:cs="Times New Roman"/>
      <w:szCs w:val="20"/>
      <w:lang w:eastAsia="en-GB"/>
    </w:rPr>
  </w:style>
  <w:style w:type="paragraph" w:customStyle="1" w:styleId="Default">
    <w:name w:val="Default"/>
    <w:rsid w:val="00EE4DA1"/>
    <w:pPr>
      <w:autoSpaceDE w:val="0"/>
      <w:autoSpaceDN w:val="0"/>
      <w:adjustRightInd w:val="0"/>
      <w:spacing w:after="0" w:line="240" w:lineRule="auto"/>
    </w:pPr>
    <w:rPr>
      <w:color w:val="000000"/>
      <w:sz w:val="24"/>
      <w:szCs w:val="24"/>
    </w:rPr>
  </w:style>
  <w:style w:type="paragraph" w:customStyle="1" w:styleId="Body">
    <w:name w:val="Body"/>
    <w:rsid w:val="003C72F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23518E"/>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50DDA"/>
    <w:rPr>
      <w:b/>
      <w:bCs/>
    </w:rPr>
  </w:style>
  <w:style w:type="character" w:customStyle="1" w:styleId="CommentSubjectChar">
    <w:name w:val="Comment Subject Char"/>
    <w:basedOn w:val="CommentTextChar"/>
    <w:link w:val="CommentSubject"/>
    <w:uiPriority w:val="99"/>
    <w:semiHidden/>
    <w:rsid w:val="00250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670">
      <w:bodyDiv w:val="1"/>
      <w:marLeft w:val="0"/>
      <w:marRight w:val="0"/>
      <w:marTop w:val="0"/>
      <w:marBottom w:val="0"/>
      <w:divBdr>
        <w:top w:val="none" w:sz="0" w:space="0" w:color="auto"/>
        <w:left w:val="none" w:sz="0" w:space="0" w:color="auto"/>
        <w:bottom w:val="none" w:sz="0" w:space="0" w:color="auto"/>
        <w:right w:val="none" w:sz="0" w:space="0" w:color="auto"/>
      </w:divBdr>
    </w:div>
    <w:div w:id="112751198">
      <w:bodyDiv w:val="1"/>
      <w:marLeft w:val="0"/>
      <w:marRight w:val="0"/>
      <w:marTop w:val="0"/>
      <w:marBottom w:val="0"/>
      <w:divBdr>
        <w:top w:val="none" w:sz="0" w:space="0" w:color="auto"/>
        <w:left w:val="none" w:sz="0" w:space="0" w:color="auto"/>
        <w:bottom w:val="none" w:sz="0" w:space="0" w:color="auto"/>
        <w:right w:val="none" w:sz="0" w:space="0" w:color="auto"/>
      </w:divBdr>
    </w:div>
    <w:div w:id="121579316">
      <w:bodyDiv w:val="1"/>
      <w:marLeft w:val="0"/>
      <w:marRight w:val="0"/>
      <w:marTop w:val="0"/>
      <w:marBottom w:val="0"/>
      <w:divBdr>
        <w:top w:val="none" w:sz="0" w:space="0" w:color="auto"/>
        <w:left w:val="none" w:sz="0" w:space="0" w:color="auto"/>
        <w:bottom w:val="none" w:sz="0" w:space="0" w:color="auto"/>
        <w:right w:val="none" w:sz="0" w:space="0" w:color="auto"/>
      </w:divBdr>
    </w:div>
    <w:div w:id="147718403">
      <w:bodyDiv w:val="1"/>
      <w:marLeft w:val="0"/>
      <w:marRight w:val="0"/>
      <w:marTop w:val="0"/>
      <w:marBottom w:val="0"/>
      <w:divBdr>
        <w:top w:val="none" w:sz="0" w:space="0" w:color="auto"/>
        <w:left w:val="none" w:sz="0" w:space="0" w:color="auto"/>
        <w:bottom w:val="none" w:sz="0" w:space="0" w:color="auto"/>
        <w:right w:val="none" w:sz="0" w:space="0" w:color="auto"/>
      </w:divBdr>
    </w:div>
    <w:div w:id="182592391">
      <w:bodyDiv w:val="1"/>
      <w:marLeft w:val="0"/>
      <w:marRight w:val="0"/>
      <w:marTop w:val="0"/>
      <w:marBottom w:val="0"/>
      <w:divBdr>
        <w:top w:val="none" w:sz="0" w:space="0" w:color="auto"/>
        <w:left w:val="none" w:sz="0" w:space="0" w:color="auto"/>
        <w:bottom w:val="none" w:sz="0" w:space="0" w:color="auto"/>
        <w:right w:val="none" w:sz="0" w:space="0" w:color="auto"/>
      </w:divBdr>
    </w:div>
    <w:div w:id="240793032">
      <w:bodyDiv w:val="1"/>
      <w:marLeft w:val="0"/>
      <w:marRight w:val="0"/>
      <w:marTop w:val="0"/>
      <w:marBottom w:val="0"/>
      <w:divBdr>
        <w:top w:val="none" w:sz="0" w:space="0" w:color="auto"/>
        <w:left w:val="none" w:sz="0" w:space="0" w:color="auto"/>
        <w:bottom w:val="none" w:sz="0" w:space="0" w:color="auto"/>
        <w:right w:val="none" w:sz="0" w:space="0" w:color="auto"/>
      </w:divBdr>
    </w:div>
    <w:div w:id="259605025">
      <w:bodyDiv w:val="1"/>
      <w:marLeft w:val="0"/>
      <w:marRight w:val="0"/>
      <w:marTop w:val="0"/>
      <w:marBottom w:val="0"/>
      <w:divBdr>
        <w:top w:val="none" w:sz="0" w:space="0" w:color="auto"/>
        <w:left w:val="none" w:sz="0" w:space="0" w:color="auto"/>
        <w:bottom w:val="none" w:sz="0" w:space="0" w:color="auto"/>
        <w:right w:val="none" w:sz="0" w:space="0" w:color="auto"/>
      </w:divBdr>
    </w:div>
    <w:div w:id="434902864">
      <w:bodyDiv w:val="1"/>
      <w:marLeft w:val="0"/>
      <w:marRight w:val="0"/>
      <w:marTop w:val="0"/>
      <w:marBottom w:val="0"/>
      <w:divBdr>
        <w:top w:val="none" w:sz="0" w:space="0" w:color="auto"/>
        <w:left w:val="none" w:sz="0" w:space="0" w:color="auto"/>
        <w:bottom w:val="none" w:sz="0" w:space="0" w:color="auto"/>
        <w:right w:val="none" w:sz="0" w:space="0" w:color="auto"/>
      </w:divBdr>
    </w:div>
    <w:div w:id="504904913">
      <w:bodyDiv w:val="1"/>
      <w:marLeft w:val="0"/>
      <w:marRight w:val="0"/>
      <w:marTop w:val="0"/>
      <w:marBottom w:val="0"/>
      <w:divBdr>
        <w:top w:val="none" w:sz="0" w:space="0" w:color="auto"/>
        <w:left w:val="none" w:sz="0" w:space="0" w:color="auto"/>
        <w:bottom w:val="none" w:sz="0" w:space="0" w:color="auto"/>
        <w:right w:val="none" w:sz="0" w:space="0" w:color="auto"/>
      </w:divBdr>
    </w:div>
    <w:div w:id="576940792">
      <w:bodyDiv w:val="1"/>
      <w:marLeft w:val="0"/>
      <w:marRight w:val="0"/>
      <w:marTop w:val="0"/>
      <w:marBottom w:val="0"/>
      <w:divBdr>
        <w:top w:val="none" w:sz="0" w:space="0" w:color="auto"/>
        <w:left w:val="none" w:sz="0" w:space="0" w:color="auto"/>
        <w:bottom w:val="none" w:sz="0" w:space="0" w:color="auto"/>
        <w:right w:val="none" w:sz="0" w:space="0" w:color="auto"/>
      </w:divBdr>
    </w:div>
    <w:div w:id="578757364">
      <w:bodyDiv w:val="1"/>
      <w:marLeft w:val="0"/>
      <w:marRight w:val="0"/>
      <w:marTop w:val="0"/>
      <w:marBottom w:val="0"/>
      <w:divBdr>
        <w:top w:val="none" w:sz="0" w:space="0" w:color="auto"/>
        <w:left w:val="none" w:sz="0" w:space="0" w:color="auto"/>
        <w:bottom w:val="none" w:sz="0" w:space="0" w:color="auto"/>
        <w:right w:val="none" w:sz="0" w:space="0" w:color="auto"/>
      </w:divBdr>
    </w:div>
    <w:div w:id="773017755">
      <w:bodyDiv w:val="1"/>
      <w:marLeft w:val="0"/>
      <w:marRight w:val="0"/>
      <w:marTop w:val="0"/>
      <w:marBottom w:val="0"/>
      <w:divBdr>
        <w:top w:val="none" w:sz="0" w:space="0" w:color="auto"/>
        <w:left w:val="none" w:sz="0" w:space="0" w:color="auto"/>
        <w:bottom w:val="none" w:sz="0" w:space="0" w:color="auto"/>
        <w:right w:val="none" w:sz="0" w:space="0" w:color="auto"/>
      </w:divBdr>
    </w:div>
    <w:div w:id="824785510">
      <w:bodyDiv w:val="1"/>
      <w:marLeft w:val="0"/>
      <w:marRight w:val="0"/>
      <w:marTop w:val="0"/>
      <w:marBottom w:val="0"/>
      <w:divBdr>
        <w:top w:val="none" w:sz="0" w:space="0" w:color="auto"/>
        <w:left w:val="none" w:sz="0" w:space="0" w:color="auto"/>
        <w:bottom w:val="none" w:sz="0" w:space="0" w:color="auto"/>
        <w:right w:val="none" w:sz="0" w:space="0" w:color="auto"/>
      </w:divBdr>
    </w:div>
    <w:div w:id="1040282247">
      <w:bodyDiv w:val="1"/>
      <w:marLeft w:val="0"/>
      <w:marRight w:val="0"/>
      <w:marTop w:val="0"/>
      <w:marBottom w:val="0"/>
      <w:divBdr>
        <w:top w:val="none" w:sz="0" w:space="0" w:color="auto"/>
        <w:left w:val="none" w:sz="0" w:space="0" w:color="auto"/>
        <w:bottom w:val="none" w:sz="0" w:space="0" w:color="auto"/>
        <w:right w:val="none" w:sz="0" w:space="0" w:color="auto"/>
      </w:divBdr>
    </w:div>
    <w:div w:id="1080372344">
      <w:bodyDiv w:val="1"/>
      <w:marLeft w:val="0"/>
      <w:marRight w:val="0"/>
      <w:marTop w:val="0"/>
      <w:marBottom w:val="0"/>
      <w:divBdr>
        <w:top w:val="none" w:sz="0" w:space="0" w:color="auto"/>
        <w:left w:val="none" w:sz="0" w:space="0" w:color="auto"/>
        <w:bottom w:val="none" w:sz="0" w:space="0" w:color="auto"/>
        <w:right w:val="none" w:sz="0" w:space="0" w:color="auto"/>
      </w:divBdr>
    </w:div>
    <w:div w:id="1241451909">
      <w:bodyDiv w:val="1"/>
      <w:marLeft w:val="0"/>
      <w:marRight w:val="0"/>
      <w:marTop w:val="0"/>
      <w:marBottom w:val="0"/>
      <w:divBdr>
        <w:top w:val="none" w:sz="0" w:space="0" w:color="auto"/>
        <w:left w:val="none" w:sz="0" w:space="0" w:color="auto"/>
        <w:bottom w:val="none" w:sz="0" w:space="0" w:color="auto"/>
        <w:right w:val="none" w:sz="0" w:space="0" w:color="auto"/>
      </w:divBdr>
    </w:div>
    <w:div w:id="1254245397">
      <w:bodyDiv w:val="1"/>
      <w:marLeft w:val="0"/>
      <w:marRight w:val="0"/>
      <w:marTop w:val="0"/>
      <w:marBottom w:val="0"/>
      <w:divBdr>
        <w:top w:val="none" w:sz="0" w:space="0" w:color="auto"/>
        <w:left w:val="none" w:sz="0" w:space="0" w:color="auto"/>
        <w:bottom w:val="none" w:sz="0" w:space="0" w:color="auto"/>
        <w:right w:val="none" w:sz="0" w:space="0" w:color="auto"/>
      </w:divBdr>
    </w:div>
    <w:div w:id="1255476527">
      <w:bodyDiv w:val="1"/>
      <w:marLeft w:val="0"/>
      <w:marRight w:val="0"/>
      <w:marTop w:val="0"/>
      <w:marBottom w:val="0"/>
      <w:divBdr>
        <w:top w:val="none" w:sz="0" w:space="0" w:color="auto"/>
        <w:left w:val="none" w:sz="0" w:space="0" w:color="auto"/>
        <w:bottom w:val="none" w:sz="0" w:space="0" w:color="auto"/>
        <w:right w:val="none" w:sz="0" w:space="0" w:color="auto"/>
      </w:divBdr>
    </w:div>
    <w:div w:id="1274508552">
      <w:bodyDiv w:val="1"/>
      <w:marLeft w:val="0"/>
      <w:marRight w:val="0"/>
      <w:marTop w:val="0"/>
      <w:marBottom w:val="0"/>
      <w:divBdr>
        <w:top w:val="none" w:sz="0" w:space="0" w:color="auto"/>
        <w:left w:val="none" w:sz="0" w:space="0" w:color="auto"/>
        <w:bottom w:val="none" w:sz="0" w:space="0" w:color="auto"/>
        <w:right w:val="none" w:sz="0" w:space="0" w:color="auto"/>
      </w:divBdr>
    </w:div>
    <w:div w:id="1342858141">
      <w:bodyDiv w:val="1"/>
      <w:marLeft w:val="0"/>
      <w:marRight w:val="0"/>
      <w:marTop w:val="0"/>
      <w:marBottom w:val="0"/>
      <w:divBdr>
        <w:top w:val="none" w:sz="0" w:space="0" w:color="auto"/>
        <w:left w:val="none" w:sz="0" w:space="0" w:color="auto"/>
        <w:bottom w:val="none" w:sz="0" w:space="0" w:color="auto"/>
        <w:right w:val="none" w:sz="0" w:space="0" w:color="auto"/>
      </w:divBdr>
    </w:div>
    <w:div w:id="1434743101">
      <w:bodyDiv w:val="1"/>
      <w:marLeft w:val="0"/>
      <w:marRight w:val="0"/>
      <w:marTop w:val="0"/>
      <w:marBottom w:val="0"/>
      <w:divBdr>
        <w:top w:val="none" w:sz="0" w:space="0" w:color="auto"/>
        <w:left w:val="none" w:sz="0" w:space="0" w:color="auto"/>
        <w:bottom w:val="none" w:sz="0" w:space="0" w:color="auto"/>
        <w:right w:val="none" w:sz="0" w:space="0" w:color="auto"/>
      </w:divBdr>
    </w:div>
    <w:div w:id="1509638836">
      <w:bodyDiv w:val="1"/>
      <w:marLeft w:val="0"/>
      <w:marRight w:val="0"/>
      <w:marTop w:val="0"/>
      <w:marBottom w:val="0"/>
      <w:divBdr>
        <w:top w:val="none" w:sz="0" w:space="0" w:color="auto"/>
        <w:left w:val="none" w:sz="0" w:space="0" w:color="auto"/>
        <w:bottom w:val="none" w:sz="0" w:space="0" w:color="auto"/>
        <w:right w:val="none" w:sz="0" w:space="0" w:color="auto"/>
      </w:divBdr>
    </w:div>
    <w:div w:id="1532187875">
      <w:bodyDiv w:val="1"/>
      <w:marLeft w:val="0"/>
      <w:marRight w:val="0"/>
      <w:marTop w:val="0"/>
      <w:marBottom w:val="0"/>
      <w:divBdr>
        <w:top w:val="none" w:sz="0" w:space="0" w:color="auto"/>
        <w:left w:val="none" w:sz="0" w:space="0" w:color="auto"/>
        <w:bottom w:val="none" w:sz="0" w:space="0" w:color="auto"/>
        <w:right w:val="none" w:sz="0" w:space="0" w:color="auto"/>
      </w:divBdr>
    </w:div>
    <w:div w:id="1585991420">
      <w:bodyDiv w:val="1"/>
      <w:marLeft w:val="0"/>
      <w:marRight w:val="0"/>
      <w:marTop w:val="0"/>
      <w:marBottom w:val="0"/>
      <w:divBdr>
        <w:top w:val="none" w:sz="0" w:space="0" w:color="auto"/>
        <w:left w:val="none" w:sz="0" w:space="0" w:color="auto"/>
        <w:bottom w:val="none" w:sz="0" w:space="0" w:color="auto"/>
        <w:right w:val="none" w:sz="0" w:space="0" w:color="auto"/>
      </w:divBdr>
    </w:div>
    <w:div w:id="1623803033">
      <w:bodyDiv w:val="1"/>
      <w:marLeft w:val="0"/>
      <w:marRight w:val="0"/>
      <w:marTop w:val="0"/>
      <w:marBottom w:val="0"/>
      <w:divBdr>
        <w:top w:val="none" w:sz="0" w:space="0" w:color="auto"/>
        <w:left w:val="none" w:sz="0" w:space="0" w:color="auto"/>
        <w:bottom w:val="none" w:sz="0" w:space="0" w:color="auto"/>
        <w:right w:val="none" w:sz="0" w:space="0" w:color="auto"/>
      </w:divBdr>
    </w:div>
    <w:div w:id="1767650813">
      <w:bodyDiv w:val="1"/>
      <w:marLeft w:val="0"/>
      <w:marRight w:val="0"/>
      <w:marTop w:val="0"/>
      <w:marBottom w:val="0"/>
      <w:divBdr>
        <w:top w:val="none" w:sz="0" w:space="0" w:color="auto"/>
        <w:left w:val="none" w:sz="0" w:space="0" w:color="auto"/>
        <w:bottom w:val="none" w:sz="0" w:space="0" w:color="auto"/>
        <w:right w:val="none" w:sz="0" w:space="0" w:color="auto"/>
      </w:divBdr>
    </w:div>
    <w:div w:id="1858929114">
      <w:bodyDiv w:val="1"/>
      <w:marLeft w:val="0"/>
      <w:marRight w:val="0"/>
      <w:marTop w:val="0"/>
      <w:marBottom w:val="0"/>
      <w:divBdr>
        <w:top w:val="none" w:sz="0" w:space="0" w:color="auto"/>
        <w:left w:val="none" w:sz="0" w:space="0" w:color="auto"/>
        <w:bottom w:val="none" w:sz="0" w:space="0" w:color="auto"/>
        <w:right w:val="none" w:sz="0" w:space="0" w:color="auto"/>
      </w:divBdr>
    </w:div>
    <w:div w:id="2009600957">
      <w:bodyDiv w:val="1"/>
      <w:marLeft w:val="0"/>
      <w:marRight w:val="0"/>
      <w:marTop w:val="0"/>
      <w:marBottom w:val="0"/>
      <w:divBdr>
        <w:top w:val="none" w:sz="0" w:space="0" w:color="auto"/>
        <w:left w:val="none" w:sz="0" w:space="0" w:color="auto"/>
        <w:bottom w:val="none" w:sz="0" w:space="0" w:color="auto"/>
        <w:right w:val="none" w:sz="0" w:space="0" w:color="auto"/>
      </w:divBdr>
    </w:div>
    <w:div w:id="21020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lena.lansley@loca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EA68-A8E6-492B-B1B3-C042EE5F2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CDE5-08E9-4B05-B32D-06B50C2A3ABC}">
  <ds:schemaRefs>
    <ds:schemaRef ds:uri="http://schemas.microsoft.com/sharepoint/v3/contenttype/forms"/>
  </ds:schemaRefs>
</ds:datastoreItem>
</file>

<file path=customXml/itemProps3.xml><?xml version="1.0" encoding="utf-8"?>
<ds:datastoreItem xmlns:ds="http://schemas.openxmlformats.org/officeDocument/2006/customXml" ds:itemID="{5E0B3646-1F99-48DA-99B7-DA4C1D5B3656}">
  <ds:schemaRefs>
    <ds:schemaRef ds:uri="http://purl.org/dc/terms/"/>
    <ds:schemaRef ds:uri="http://schemas.microsoft.com/office/2006/documentManagement/types"/>
    <ds:schemaRef ds:uri="c8febe6a-14d9-43ab-83c3-c48f478fa47c"/>
    <ds:schemaRef ds:uri="1c8a0e75-f4bc-4eb4-8ed0-578eaea9e1ca"/>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AB8814D9-5AB5-47FD-8BE3-8521CB5A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212D798D</Template>
  <TotalTime>7</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Messenger</dc:creator>
  <cp:keywords/>
  <dc:description/>
  <cp:lastModifiedBy>Eleanor Reader-Moore</cp:lastModifiedBy>
  <cp:revision>4</cp:revision>
  <dcterms:created xsi:type="dcterms:W3CDTF">2017-07-13T12:07:00Z</dcterms:created>
  <dcterms:modified xsi:type="dcterms:W3CDTF">2017-07-13T15:00:00Z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